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A6963" w:rsidRPr="00AA696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A6963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3778A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Отчет о работе главы Кропоткинского муниципального</w:t>
      </w:r>
    </w:p>
    <w:p w:rsidR="003B25D0" w:rsidRPr="00AA6963" w:rsidRDefault="003B25D0" w:rsidP="00AA6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образования и о деятельности администрации 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hAnsi="Times New Roman"/>
          <w:sz w:val="24"/>
          <w:szCs w:val="24"/>
        </w:rPr>
        <w:t>Кропоткинского городского поселения за 201</w:t>
      </w:r>
      <w:r w:rsidR="00E257CC">
        <w:rPr>
          <w:rFonts w:ascii="Times New Roman" w:hAnsi="Times New Roman"/>
          <w:sz w:val="24"/>
          <w:szCs w:val="24"/>
        </w:rPr>
        <w:t>9</w:t>
      </w:r>
      <w:r w:rsidRPr="00AA6963">
        <w:rPr>
          <w:rFonts w:ascii="Times New Roman" w:hAnsi="Times New Roman"/>
          <w:sz w:val="24"/>
          <w:szCs w:val="24"/>
        </w:rPr>
        <w:t xml:space="preserve"> год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25D0" w:rsidRPr="00AA6963" w:rsidRDefault="003B25D0" w:rsidP="00DC4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Дума Кропоткинского городского поселения </w:t>
      </w: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3B25D0" w:rsidRPr="00AA6963" w:rsidRDefault="003B25D0" w:rsidP="00F75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отчет о работе главы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муниципального образования и о деятельности администрации Кропоткинс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кого городского поселения за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2. Признать деятельность главы Кропоткинско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го муниципального образования,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администрации Кропоткинск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ого городского поселения за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удовлетворительной.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муниципального образования для подписания.</w:t>
      </w:r>
    </w:p>
    <w:p w:rsidR="00F75667" w:rsidRPr="00F75667" w:rsidRDefault="003B25D0" w:rsidP="00F7566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F75667" w:rsidRPr="00F75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данное решение в газете «Вести Кропоткин» и разместить на официальном сайте администрации Кропоткинского </w:t>
      </w:r>
      <w:r w:rsidR="00F75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590A0F" w:rsidRPr="00590A0F" w:rsidRDefault="00590A0F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Подписано:                      </w:t>
      </w:r>
    </w:p>
    <w:p w:rsidR="00590A0F" w:rsidRPr="00590A0F" w:rsidRDefault="00E257CC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0EC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90A0F" w:rsidRPr="00590A0F">
        <w:rPr>
          <w:rFonts w:ascii="Times New Roman" w:eastAsia="Times New Roman" w:hAnsi="Times New Roman"/>
          <w:sz w:val="24"/>
          <w:szCs w:val="24"/>
          <w:lang w:eastAsia="ru-RU"/>
        </w:rPr>
        <w:t>» марта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0A0F"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Кропоткинского </w:t>
      </w: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590A0F" w:rsidRPr="00590A0F" w:rsidRDefault="00590A0F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 </w:t>
      </w:r>
      <w:r w:rsidR="00470EC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B25D0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Pr="00AA6963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5D0" w:rsidRPr="00AA6963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5D0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5667" w:rsidRPr="00AA6963" w:rsidRDefault="00F75667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5D0" w:rsidRPr="00AA6963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ОТЧЕТ ГЛАВЫ</w:t>
      </w:r>
      <w:r w:rsidR="007F7876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5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7F7876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КРОПОТКИНСКОГО МУНИЦИПАЛЬНОГО 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</w:p>
    <w:p w:rsidR="001E1CD9" w:rsidRPr="00AA6963" w:rsidRDefault="002028AC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</w:t>
      </w:r>
      <w:r w:rsidR="00E25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83EF4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Вступительная часть</w:t>
      </w:r>
    </w:p>
    <w:p w:rsidR="00E257CC" w:rsidRPr="00AA6963" w:rsidRDefault="00E257CC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главы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Кропоткинского городского поселения о 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результатах своей деятельности и деятельности администрации Кропоткинского городского поселения, в том числе по решению вопросов, поставленных Думой Кропоткинского городского поселения,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Уставом Кропоткинского муниципального образования и Федеральным законом № 131-ФЗ от 06.10.2003 г. </w:t>
      </w:r>
      <w:r w:rsidRPr="00AA69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</w:t>
      </w:r>
      <w:r w:rsidR="000E248B" w:rsidRPr="00AA6963">
        <w:rPr>
          <w:rFonts w:ascii="Times New Roman" w:hAnsi="Times New Roman"/>
          <w:sz w:val="24"/>
          <w:szCs w:val="24"/>
        </w:rPr>
        <w:t xml:space="preserve">оссийской </w:t>
      </w:r>
      <w:r w:rsidRPr="00AA6963">
        <w:rPr>
          <w:rFonts w:ascii="Times New Roman" w:hAnsi="Times New Roman"/>
          <w:sz w:val="24"/>
          <w:szCs w:val="24"/>
        </w:rPr>
        <w:t>Ф</w:t>
      </w:r>
      <w:r w:rsidR="000E248B" w:rsidRPr="00AA6963">
        <w:rPr>
          <w:rFonts w:ascii="Times New Roman" w:hAnsi="Times New Roman"/>
          <w:sz w:val="24"/>
          <w:szCs w:val="24"/>
        </w:rPr>
        <w:t>едерации</w:t>
      </w:r>
      <w:r w:rsidRPr="00AA6963">
        <w:rPr>
          <w:rFonts w:ascii="Times New Roman" w:hAnsi="Times New Roman"/>
          <w:sz w:val="24"/>
          <w:szCs w:val="24"/>
        </w:rPr>
        <w:t>»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1CD9" w:rsidRPr="00AA6963" w:rsidRDefault="001E1CD9" w:rsidP="008B4B91">
      <w:pPr>
        <w:pStyle w:val="a3"/>
        <w:widowControl w:val="0"/>
        <w:spacing w:line="240" w:lineRule="auto"/>
        <w:ind w:firstLine="709"/>
        <w:jc w:val="both"/>
      </w:pPr>
      <w:r w:rsidRPr="00AA6963">
        <w:rPr>
          <w:b/>
        </w:rPr>
        <w:t xml:space="preserve">Главными приоритетами </w:t>
      </w:r>
      <w:r w:rsidRPr="00AA6963">
        <w:t>работ</w:t>
      </w:r>
      <w:r w:rsidR="007F7876" w:rsidRPr="00AA6963">
        <w:t>ы администрации поселения в 201</w:t>
      </w:r>
      <w:r w:rsidR="00E257CC">
        <w:t>9</w:t>
      </w:r>
      <w:r w:rsidRPr="00AA6963">
        <w:t xml:space="preserve"> году являлись повышение уровня жизни населения п. Кропоткин путем обеспечения потребностей и повышения качества предоставляемых муниципальных услуг во всех сферах деятельности.</w:t>
      </w:r>
    </w:p>
    <w:p w:rsidR="001E1CD9" w:rsidRPr="00AA6963" w:rsidRDefault="001E1CD9" w:rsidP="008B4B91">
      <w:pPr>
        <w:pStyle w:val="a3"/>
        <w:widowControl w:val="0"/>
        <w:spacing w:line="240" w:lineRule="auto"/>
        <w:ind w:firstLine="709"/>
        <w:jc w:val="both"/>
      </w:pPr>
      <w:r w:rsidRPr="00AA6963">
        <w:t>Деятельность администрации поселения за отчетный период осуществлялась в соответствии с полномочиями исполнительно-распорядительного органа местного самоуправления муниципального образования Кропоткинского городского поселения:</w:t>
      </w:r>
    </w:p>
    <w:p w:rsidR="001E1CD9" w:rsidRPr="00AA6963" w:rsidRDefault="00F75957" w:rsidP="008B4B91">
      <w:pPr>
        <w:pStyle w:val="a3"/>
        <w:widowControl w:val="0"/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решению вопросов местного значения в соответствии с действующим законодательством, Уставом Кропоткинского муниципального образования;</w:t>
      </w:r>
    </w:p>
    <w:p w:rsidR="001E1CD9" w:rsidRPr="00AA6963" w:rsidRDefault="00F75957" w:rsidP="008B4B91">
      <w:pPr>
        <w:pStyle w:val="a3"/>
        <w:widowControl w:val="0"/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выполнению отдельных государственных полномочий, переданных муниципальному образованию Кропоткинского городского поселения федеральными и региональными законами;</w:t>
      </w:r>
    </w:p>
    <w:p w:rsidR="00487A73" w:rsidRPr="00AA6963" w:rsidRDefault="00F75957" w:rsidP="008B4B91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реализации иных полномочий, определенных Уставом, федеральным и областным законодательством, нормативными правовыми актами Думы Кропоткинского городского по</w:t>
      </w:r>
      <w:r w:rsidRPr="00AA6963">
        <w:t>селения и администрации поселения.</w:t>
      </w:r>
    </w:p>
    <w:p w:rsidR="00F75957" w:rsidRPr="00AA6963" w:rsidRDefault="00F75957" w:rsidP="008B4B91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AA6963">
        <w:t xml:space="preserve">В соответствии с требованиями действующего законодательства, руководствуясь Уставом Кропоткинского муниципального образования, выносится на рассмотрение, обсуждение и оценку годовой отчет о работе Главы администрации </w:t>
      </w:r>
      <w:r w:rsidR="002028AC" w:rsidRPr="00AA6963">
        <w:t xml:space="preserve">и администрации Кропоткинского </w:t>
      </w:r>
      <w:r w:rsidRPr="00AA6963">
        <w:t>городског</w:t>
      </w:r>
      <w:r w:rsidR="00E257CC">
        <w:t>о поселения за 2019</w:t>
      </w:r>
      <w:r w:rsidRPr="00AA6963">
        <w:t xml:space="preserve"> год. Подводятся итоги 201</w:t>
      </w:r>
      <w:r w:rsidR="00E257CC">
        <w:t>9</w:t>
      </w:r>
      <w:r w:rsidR="000E248B" w:rsidRPr="00AA6963">
        <w:t xml:space="preserve"> </w:t>
      </w:r>
      <w:r w:rsidRPr="00AA6963">
        <w:t>года, и активно ведется работа</w:t>
      </w:r>
      <w:r w:rsidR="00E257CC">
        <w:t xml:space="preserve"> по поставленным задачам на 2020</w:t>
      </w:r>
      <w:r w:rsidRPr="00AA6963">
        <w:t xml:space="preserve"> год. Это дисциплинирует органы местного самоуправления и повышает их ответственность перед населением. </w:t>
      </w:r>
    </w:p>
    <w:p w:rsidR="00F75957" w:rsidRPr="00AA6963" w:rsidRDefault="00F75957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обеспеченности. Мы успешно справились с важной задачей – сохранением социально-политической стабильности на территории поселения. Конечно, возникают трудности и проблемы при исполнении полномочий по решению вопросов местного значения в нашей повседневной муниципальной практике.</w:t>
      </w:r>
    </w:p>
    <w:p w:rsidR="00F75957" w:rsidRPr="00AA6963" w:rsidRDefault="00F75957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Главная ответственность органов местного самоуправления поселения состоит в том, чтобы ресурсы на исполнение проблем были сбалансированы. Перед администрацией всегда будет стоять задача</w:t>
      </w:r>
      <w:r w:rsidR="006E6CB1" w:rsidRPr="00AA6963">
        <w:rPr>
          <w:rFonts w:ascii="Times New Roman" w:hAnsi="Times New Roman"/>
          <w:sz w:val="24"/>
          <w:szCs w:val="24"/>
        </w:rPr>
        <w:t>:</w:t>
      </w:r>
      <w:r w:rsidRPr="00AA6963">
        <w:rPr>
          <w:rFonts w:ascii="Times New Roman" w:hAnsi="Times New Roman"/>
          <w:sz w:val="24"/>
          <w:szCs w:val="24"/>
        </w:rPr>
        <w:t xml:space="preserve"> как при управлении получить максимальный экономический эффект.</w:t>
      </w:r>
    </w:p>
    <w:p w:rsidR="00FC61F5" w:rsidRPr="00AA6963" w:rsidRDefault="00FC61F5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Муниципальное образование имеет статус городского поселения; в его границы входит поселок </w:t>
      </w:r>
      <w:r w:rsidR="00883EF4" w:rsidRPr="00AA6963">
        <w:rPr>
          <w:rFonts w:ascii="Times New Roman" w:hAnsi="Times New Roman"/>
          <w:sz w:val="24"/>
          <w:szCs w:val="24"/>
        </w:rPr>
        <w:t xml:space="preserve">Кропоткин и поселок </w:t>
      </w:r>
      <w:r w:rsidRPr="00AA6963">
        <w:rPr>
          <w:rFonts w:ascii="Times New Roman" w:hAnsi="Times New Roman"/>
          <w:sz w:val="24"/>
          <w:szCs w:val="24"/>
        </w:rPr>
        <w:t>Светлый.</w:t>
      </w:r>
    </w:p>
    <w:p w:rsidR="00FC61F5" w:rsidRPr="00AA6963" w:rsidRDefault="00FC61F5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Территориально МО находится в границах </w:t>
      </w:r>
      <w:r w:rsidR="00883EF4" w:rsidRPr="00AA6963">
        <w:rPr>
          <w:rFonts w:ascii="Times New Roman" w:hAnsi="Times New Roman"/>
          <w:sz w:val="24"/>
          <w:szCs w:val="24"/>
        </w:rPr>
        <w:t xml:space="preserve">муниципального </w:t>
      </w:r>
      <w:r w:rsidRPr="00AA6963">
        <w:rPr>
          <w:rFonts w:ascii="Times New Roman" w:hAnsi="Times New Roman"/>
          <w:sz w:val="24"/>
          <w:szCs w:val="24"/>
        </w:rPr>
        <w:t>образования Бодайбинский район. Поселок имеет автомобильное сообщение с районным центром.</w:t>
      </w: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1. Численность населения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D5F09" w:rsidTr="008B4B91">
        <w:tc>
          <w:tcPr>
            <w:tcW w:w="185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5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rPr>
          <w:trHeight w:val="493"/>
        </w:trPr>
        <w:tc>
          <w:tcPr>
            <w:tcW w:w="1857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населения</w:t>
            </w:r>
          </w:p>
        </w:tc>
        <w:tc>
          <w:tcPr>
            <w:tcW w:w="1857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чел.</w:t>
            </w:r>
          </w:p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Численность населения р.п. Кропоткин имеет тенденцию к уменьшению. В связи с невысокой численностью населения поселка уровень рождаемости и смертности от года к году был различным в силу вероятностных причин. Тенденции формирования населения отразились на динамике его демографической структуры. Определяющими факторами формирования населения приняты естественная убыль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смягчить негативные тенденции динамики населения и прогнозировать относительную стабилизацию его демографической структуры. Из таблицы видно, что наблюдается естественная убыль населения. Половозрастной состав населения: мужчин с 18 до 60 лет – 380 чел., женщин с 18 до 55 лет – 397 чел., дети – 167 чел., инвалиды всего – 40 чел., из них дети – 3 чел., взрослые – 37 чел., трудоспособного населения – 777 чел., по временной регистрации в поселении проживает – 950 чел.</w:t>
      </w: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2. Динамика естественного и механического движения постоянно проживающего населения.</w:t>
      </w:r>
    </w:p>
    <w:tbl>
      <w:tblPr>
        <w:tblStyle w:val="a6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1418"/>
        <w:gridCol w:w="1417"/>
        <w:gridCol w:w="1418"/>
      </w:tblGrid>
      <w:tr w:rsidR="001D5F09" w:rsidTr="008B4B91">
        <w:trPr>
          <w:trHeight w:val="372"/>
        </w:trPr>
        <w:tc>
          <w:tcPr>
            <w:tcW w:w="3970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 за год (всего)</w:t>
            </w:r>
          </w:p>
        </w:tc>
        <w:tc>
          <w:tcPr>
            <w:tcW w:w="708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 за год (всего)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(+), убыль (-) населения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убывших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 (+), убыль (-) населения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Наибольшее количество в структуре занятых в 2019 году занимают работники золотодобывающей отрасли. Жители поселения также заняты в социальной сфере, управлении, торговле, связи.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3. Динамика численности работников муниципального образования по отраслям экономики по состоянию на 01.01.2020 г. Кропоткинского городского поселения на крупных предприятиях и в бюджетной сфере.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96"/>
        <w:gridCol w:w="1417"/>
        <w:gridCol w:w="1276"/>
        <w:gridCol w:w="1276"/>
      </w:tblGrid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1D5F09" w:rsidRPr="002102AF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Золотодобывающие предприятия</w:t>
            </w:r>
          </w:p>
        </w:tc>
        <w:tc>
          <w:tcPr>
            <w:tcW w:w="1417" w:type="dxa"/>
          </w:tcPr>
          <w:p w:rsidR="001D5F09" w:rsidRPr="002102AF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D5F09" w:rsidRPr="002102AF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588</w:t>
            </w:r>
          </w:p>
        </w:tc>
        <w:tc>
          <w:tcPr>
            <w:tcW w:w="127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588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F09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Населению предоставлялись муниципальные услуги, в соответствии с утвержденным реестром муниципальных услуг, утвержденным постановлением администрации Кропоткинского городского поселения от 10.11.2014 г. № 63-п. </w:t>
      </w:r>
    </w:p>
    <w:p w:rsidR="001D5F09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lastRenderedPageBreak/>
        <w:t>Таблица 4. Муниципальные услуги.</w:t>
      </w:r>
    </w:p>
    <w:p w:rsidR="001D5F09" w:rsidRPr="00D1728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042"/>
        <w:gridCol w:w="2009"/>
      </w:tblGrid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Кол-во предоставленных МУ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справки о наличии иждивенцев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работ, при которых планируется разрыть территорию общего пользования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Присвоение (уточнение) адресов объектам недвижимого имущества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уведомлений о переводе (отказе в переводе) жилого (нежилого) помещения в нежилое (жилое)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rPr>
          <w:trHeight w:val="1050"/>
        </w:trPr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Признание жилых помещений пригодными (непригодными) и жилого дома, МКД аварийными и подлежащими сносу или реконструкции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Кропоткинского городского поселения и предназначенный для сдачи в аренду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на жилое помещение в доме муниципального жилищного фонда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перепланировки) жилого помещения.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Предоставление информации об ОКК и оказываемых ими ЖКУ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Информация о принадлежности объектов электросетевого хозяйства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Согласование вывода в ремонт из эксплуатации теплосетей и источников тепловой энергии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B1C">
              <w:rPr>
                <w:rFonts w:ascii="Times New Roman" w:hAnsi="Times New Roman"/>
                <w:b/>
                <w:sz w:val="24"/>
                <w:szCs w:val="24"/>
              </w:rPr>
              <w:t>Всего услуг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</w:tbl>
    <w:p w:rsidR="001D5F09" w:rsidRPr="005B0B1C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t xml:space="preserve">       Все вышеперечисленные муниципальные услуги оказываются специалистами качественно, грамотно, не нарушая сроков и условий административных регламентов.</w:t>
      </w:r>
    </w:p>
    <w:p w:rsidR="001D5F09" w:rsidRPr="0018627E" w:rsidRDefault="001D5F09" w:rsidP="00A33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lastRenderedPageBreak/>
        <w:t>В 2019 году для обеспечения комфортных условий проживания жителей поселения в рамках заключенных муниципальных контрактов были приобретены следующие товары, проведены работы и оказаны соответствующие услуги: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1. Выполнены работы по устройству линии уличного освещения  по улице Заречная</w:t>
      </w:r>
      <w:r>
        <w:rPr>
          <w:rFonts w:ascii="Times New Roman" w:hAnsi="Times New Roman"/>
          <w:sz w:val="24"/>
          <w:szCs w:val="24"/>
        </w:rPr>
        <w:t>, сумма МК составила: 1 074 032,85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7E">
        <w:rPr>
          <w:rFonts w:ascii="Times New Roman" w:hAnsi="Times New Roman"/>
          <w:sz w:val="24"/>
          <w:szCs w:val="24"/>
        </w:rPr>
        <w:t>Выполнены работы по ремонту тепловой сети от ул. Октябрьская до ул. Строительная и до ул. Гагарина протяженностью 275 метров</w:t>
      </w:r>
      <w:r>
        <w:rPr>
          <w:rFonts w:ascii="Times New Roman" w:hAnsi="Times New Roman"/>
          <w:sz w:val="24"/>
          <w:szCs w:val="24"/>
        </w:rPr>
        <w:t>, сумма МК составила: 1 784 080,16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3. Выполнены работы по ремонту тепловой сети по ул. Набережная 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627E">
        <w:rPr>
          <w:rFonts w:ascii="Times New Roman" w:hAnsi="Times New Roman"/>
          <w:sz w:val="24"/>
          <w:szCs w:val="24"/>
        </w:rPr>
        <w:t>1,2 протяженностью 85 метров</w:t>
      </w:r>
      <w:r>
        <w:rPr>
          <w:rFonts w:ascii="Times New Roman" w:hAnsi="Times New Roman"/>
          <w:sz w:val="24"/>
          <w:szCs w:val="24"/>
        </w:rPr>
        <w:t>,</w:t>
      </w:r>
      <w:r w:rsidRPr="0018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995 120,80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4. В рамках проекта «Народные инициативы» приобретены светодиодные светильники уличного освещения</w:t>
      </w:r>
      <w:r>
        <w:rPr>
          <w:rFonts w:ascii="Times New Roman" w:hAnsi="Times New Roman"/>
          <w:sz w:val="24"/>
          <w:szCs w:val="24"/>
        </w:rPr>
        <w:t xml:space="preserve">, сумма МК составила: 303 600 рублей, из областного бюджета финансирование составило: 225 762 рубля. 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5. Выполнены работы по устройству противопаводковой водоотводной канавы по ул. Пушкина-ул. Центральная, протяженностью 300 метров</w:t>
      </w:r>
      <w:r>
        <w:rPr>
          <w:rFonts w:ascii="Times New Roman" w:hAnsi="Times New Roman"/>
          <w:sz w:val="24"/>
          <w:szCs w:val="24"/>
        </w:rPr>
        <w:t>, сумма МК составила: 398  476,26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6. Выполнен капитальный ремонт инженерных сетей 12-ти квартирного жилого дома по ул. Заречная д.8</w:t>
      </w:r>
      <w:r>
        <w:rPr>
          <w:rFonts w:ascii="Times New Roman" w:hAnsi="Times New Roman"/>
          <w:sz w:val="24"/>
          <w:szCs w:val="24"/>
        </w:rPr>
        <w:t>, сумма МК составила: 795 999,00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7. Выполнен капитальный ремонт инженерных сетей 12-ти квартирного жилого дома по ул. Заречная д.22</w:t>
      </w:r>
      <w:r>
        <w:rPr>
          <w:rFonts w:ascii="Times New Roman" w:hAnsi="Times New Roman"/>
          <w:sz w:val="24"/>
          <w:szCs w:val="24"/>
        </w:rPr>
        <w:t>, сумма МК составила:  1 127 869,00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8. Выполнен капитальный ремонт </w:t>
      </w:r>
      <w:r>
        <w:rPr>
          <w:rFonts w:ascii="Times New Roman" w:hAnsi="Times New Roman"/>
          <w:sz w:val="24"/>
          <w:szCs w:val="24"/>
        </w:rPr>
        <w:t xml:space="preserve">системы канализации </w:t>
      </w:r>
      <w:r w:rsidRPr="0018627E">
        <w:rPr>
          <w:rFonts w:ascii="Times New Roman" w:hAnsi="Times New Roman"/>
          <w:sz w:val="24"/>
          <w:szCs w:val="24"/>
        </w:rPr>
        <w:t>12-ти квартирного жилого дома по ул. Заречная д.14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445 245,90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9. Выполнен ремонт канализационного септика по ул. Чехова д.10, в том числе прокладка подземного трубопровода канализации 25 метров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255 418, 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10. Выполнен ремонт канализационного септика (коллектор) по ул. Строительная д.4, в  том числе прокладка подземного трубопровода канализации 40 метров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309 540,00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11. Выполнены работы по ремонту кровли многоквартирного жилого дома по ул. Заречная д.6</w:t>
      </w:r>
      <w:r>
        <w:rPr>
          <w:rFonts w:ascii="Times New Roman" w:hAnsi="Times New Roman"/>
          <w:sz w:val="24"/>
          <w:szCs w:val="24"/>
        </w:rPr>
        <w:t>, сумма МК составила: 510 772,12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12. Выполнены работы по ремонту кровли многоквартирного жилого дома по ул. Заречная д.7</w:t>
      </w:r>
      <w:r>
        <w:rPr>
          <w:rFonts w:ascii="Times New Roman" w:hAnsi="Times New Roman"/>
          <w:sz w:val="24"/>
          <w:szCs w:val="24"/>
        </w:rPr>
        <w:t>, сумма МК составила: 510 772,12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13. Выполнены работы по ремонту кровли многоквартирного жилого дома по ул. Заречная д.24</w:t>
      </w:r>
      <w:r>
        <w:rPr>
          <w:rFonts w:ascii="Times New Roman" w:hAnsi="Times New Roman"/>
          <w:sz w:val="24"/>
          <w:szCs w:val="24"/>
        </w:rPr>
        <w:t>, сумма МК составила: 632 320,11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14. Выполнены работы по асфальтированию придомового участка многоквартирных жилых домов по ул. Заречная д.17-19, общей площадью 322 м</w:t>
      </w:r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765 192,00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15. Выполнены работы по устройству троту</w:t>
      </w:r>
      <w:r>
        <w:rPr>
          <w:rFonts w:ascii="Times New Roman" w:hAnsi="Times New Roman"/>
          <w:sz w:val="24"/>
          <w:szCs w:val="24"/>
        </w:rPr>
        <w:t>а</w:t>
      </w:r>
      <w:r w:rsidRPr="0018627E">
        <w:rPr>
          <w:rFonts w:ascii="Times New Roman" w:hAnsi="Times New Roman"/>
          <w:sz w:val="24"/>
          <w:szCs w:val="24"/>
        </w:rPr>
        <w:t>ра (асфальтирование, устройство бордюра) по ул. Ленина д.11 - ул. Ленина д.12, общей площадью 143 м</w:t>
      </w:r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641 554,00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16. Выполнены работы по устройству тротуара (асфальтирование, устройство бордюра) по ул. Заречная д.4 – ул. Заречная д.9 , общей площадью 370,5 м</w:t>
      </w:r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1 669 379,00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17. Выполнены работы по асфальтированию придомового участка многоквартирного жилого дома по ул. Заречная д.22, общей площадью 480 м</w:t>
      </w:r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1 105 489,00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18. Выполнены работы по устройству противопаводковой водоотводной канавы по ул. Центральная (водонапорная башня)- ул. Центральная д.24, протяженностью 250 метров</w:t>
      </w:r>
      <w:r>
        <w:rPr>
          <w:rFonts w:ascii="Times New Roman" w:hAnsi="Times New Roman"/>
          <w:sz w:val="24"/>
          <w:szCs w:val="24"/>
        </w:rPr>
        <w:t>, сумма МК составила: 252 023,55 рублей</w:t>
      </w:r>
      <w:r w:rsidRPr="001862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19. Выполнены работы по ремонту тепловой сети по ул. Заречная, протяженностью 372 метра</w:t>
      </w:r>
      <w:r>
        <w:rPr>
          <w:rFonts w:ascii="Times New Roman" w:hAnsi="Times New Roman"/>
          <w:sz w:val="24"/>
          <w:szCs w:val="24"/>
        </w:rPr>
        <w:t>, сумма МК составила: 3 829 820,75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20. В спортивный комплекс «Зимородок» приобретены спортивные тренажеры</w:t>
      </w:r>
      <w:r>
        <w:rPr>
          <w:rFonts w:ascii="Times New Roman" w:hAnsi="Times New Roman"/>
          <w:sz w:val="24"/>
          <w:szCs w:val="24"/>
        </w:rPr>
        <w:t>, сумма МК составила: 252 750,00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lastRenderedPageBreak/>
        <w:t>21. Приобретены знаки дорожного движения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54 999,62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22. Приобретены автомобильные весы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1 359 387,34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23. Для благоустройства придомовых территорий приобретены скамейки без спинки</w:t>
      </w:r>
      <w:r>
        <w:rPr>
          <w:rFonts w:ascii="Times New Roman" w:hAnsi="Times New Roman"/>
          <w:sz w:val="24"/>
          <w:szCs w:val="24"/>
        </w:rPr>
        <w:t>, сумма МК составила: 148 275,92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862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Приобретены ГСМ (топливо дизельное зимнее и летнее, бензин) на сумму: 1 736 250,00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Приобретены строительные материалы (пиломатериалы), на сумму: 799 718,70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Приобретены трубы стальные водопроводные, на сумму: 1 886 476,22 рублей;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Выполнены работы по ремонту тепловой сети (гребенка котельной №2 клуб – ул.</w:t>
      </w:r>
      <w:r w:rsidR="00A3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Ленина,4 – ул.</w:t>
      </w:r>
      <w:r w:rsidR="00A3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Центральная, 3), протяженностью 140 метров,</w:t>
      </w:r>
      <w:r w:rsidRPr="00223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сумма МК составила: 1 424 509,35 рублей; </w:t>
      </w:r>
    </w:p>
    <w:p w:rsidR="001D5F09" w:rsidRPr="00E018F9" w:rsidRDefault="001D5F09" w:rsidP="00A33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t xml:space="preserve">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06.11.2012 г. № 114-ОЗ «О наделении органов местного самоуправления областными государственными полномочиями в сфере водоснабжения и водоотведения». Долгосрочные тарифы </w:t>
      </w:r>
      <w:r>
        <w:rPr>
          <w:rFonts w:ascii="Times New Roman" w:hAnsi="Times New Roman"/>
          <w:sz w:val="24"/>
          <w:szCs w:val="24"/>
        </w:rPr>
        <w:t xml:space="preserve">на холодное водоснабжение </w:t>
      </w:r>
      <w:r w:rsidRPr="005B0B1C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ановлены на период до 31.12.2023</w:t>
      </w:r>
      <w:r w:rsidRPr="005B0B1C">
        <w:rPr>
          <w:rFonts w:ascii="Times New Roman" w:hAnsi="Times New Roman"/>
          <w:sz w:val="24"/>
          <w:szCs w:val="24"/>
        </w:rPr>
        <w:t xml:space="preserve"> года.</w:t>
      </w:r>
    </w:p>
    <w:p w:rsidR="001D5F09" w:rsidRPr="003C34D7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Экономическое развитие   </w:t>
      </w:r>
    </w:p>
    <w:p w:rsidR="001D5F09" w:rsidRPr="003C34D7" w:rsidRDefault="001D5F09" w:rsidP="00A33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4D7">
        <w:rPr>
          <w:rFonts w:ascii="Times New Roman" w:hAnsi="Times New Roman"/>
          <w:sz w:val="24"/>
          <w:szCs w:val="24"/>
        </w:rPr>
        <w:t>Сегодня на территории Кропоткинского муниципального образования добычу золота ведут: АО «Светлый», ПАО «Высочайший», АО «Полюс Вернинское», ООО «Друза», ЗАО АС «Витим».  Градообразующим предприятием является АО «Светлый».</w:t>
      </w:r>
    </w:p>
    <w:p w:rsidR="001D5F09" w:rsidRPr="00E00315" w:rsidRDefault="00A330D7" w:rsidP="00A33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D5F09" w:rsidRPr="00E00315">
        <w:rPr>
          <w:rFonts w:ascii="Times New Roman" w:hAnsi="Times New Roman"/>
          <w:sz w:val="24"/>
          <w:szCs w:val="24"/>
        </w:rPr>
        <w:t>ак же экономика муниципального образования представлена обслуживающими отраслями. Из учреждений и организаций промышленности на территории поселения осуществляет свою деятельность МУП «Тепловодоцентраль», занимающееся производством и передачей тепловой энергии, горячего и холодного водоснабжения. Объем отгруженных товаров, выполненных работ и услуг за 2019 год составил: 27 322,0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F09" w:rsidRPr="00E00315">
        <w:rPr>
          <w:rFonts w:ascii="Times New Roman" w:hAnsi="Times New Roman"/>
          <w:sz w:val="24"/>
          <w:szCs w:val="24"/>
        </w:rPr>
        <w:t>руб. Выручка от реализации товаров, работ, услуг составила: 22 486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F09" w:rsidRPr="00E00315">
        <w:rPr>
          <w:rFonts w:ascii="Times New Roman" w:hAnsi="Times New Roman"/>
          <w:sz w:val="24"/>
          <w:szCs w:val="24"/>
        </w:rPr>
        <w:t>руб. Убыток предприятия за 2019 год составил: 21 760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F09" w:rsidRPr="00E00315">
        <w:rPr>
          <w:rFonts w:ascii="Times New Roman" w:hAnsi="Times New Roman"/>
          <w:sz w:val="24"/>
          <w:szCs w:val="24"/>
        </w:rPr>
        <w:t>руб. Платежеспособность населения в 2019 году снизилась по отношению к 2018 году на 5%.</w:t>
      </w:r>
    </w:p>
    <w:p w:rsidR="001D5F09" w:rsidRPr="00E00315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315">
        <w:rPr>
          <w:rFonts w:ascii="Times New Roman" w:hAnsi="Times New Roman"/>
          <w:sz w:val="24"/>
          <w:szCs w:val="24"/>
        </w:rPr>
        <w:t>Общая площадь жилищного фонда Кропоткинского муниципального образования составляет – 32 578,80 кв.</w:t>
      </w:r>
      <w:r w:rsidR="00A330D7">
        <w:rPr>
          <w:rFonts w:ascii="Times New Roman" w:hAnsi="Times New Roman"/>
          <w:sz w:val="24"/>
          <w:szCs w:val="24"/>
        </w:rPr>
        <w:t xml:space="preserve"> </w:t>
      </w:r>
      <w:r w:rsidRPr="00E00315">
        <w:rPr>
          <w:rFonts w:ascii="Times New Roman" w:hAnsi="Times New Roman"/>
          <w:sz w:val="24"/>
          <w:szCs w:val="24"/>
        </w:rPr>
        <w:t>м. Из них в муниципальной собственности находится – 10 379,12 кв.</w:t>
      </w:r>
      <w:r w:rsidR="00A330D7">
        <w:rPr>
          <w:rFonts w:ascii="Times New Roman" w:hAnsi="Times New Roman"/>
          <w:sz w:val="24"/>
          <w:szCs w:val="24"/>
        </w:rPr>
        <w:t xml:space="preserve"> </w:t>
      </w:r>
      <w:r w:rsidRPr="00E00315">
        <w:rPr>
          <w:rFonts w:ascii="Times New Roman" w:hAnsi="Times New Roman"/>
          <w:sz w:val="24"/>
          <w:szCs w:val="24"/>
        </w:rPr>
        <w:t>м., приватизировано -  22 199,68  кв.</w:t>
      </w:r>
      <w:r w:rsidR="00A330D7">
        <w:rPr>
          <w:rFonts w:ascii="Times New Roman" w:hAnsi="Times New Roman"/>
          <w:sz w:val="24"/>
          <w:szCs w:val="24"/>
        </w:rPr>
        <w:t xml:space="preserve"> </w:t>
      </w:r>
      <w:r w:rsidRPr="00E00315">
        <w:rPr>
          <w:rFonts w:ascii="Times New Roman" w:hAnsi="Times New Roman"/>
          <w:sz w:val="24"/>
          <w:szCs w:val="24"/>
        </w:rPr>
        <w:t>м.</w:t>
      </w:r>
    </w:p>
    <w:p w:rsidR="001D5F09" w:rsidRDefault="001D5F09" w:rsidP="008B4B91">
      <w:pPr>
        <w:spacing w:after="0" w:line="240" w:lineRule="auto"/>
        <w:jc w:val="both"/>
        <w:rPr>
          <w:b/>
        </w:rPr>
      </w:pPr>
    </w:p>
    <w:p w:rsidR="001D5F09" w:rsidRPr="00E00315" w:rsidRDefault="001D5F09" w:rsidP="008B4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Таблица5.  </w:t>
      </w:r>
      <w:r w:rsidRPr="00E00315">
        <w:rPr>
          <w:rFonts w:ascii="Times New Roman" w:hAnsi="Times New Roman"/>
          <w:b/>
          <w:sz w:val="24"/>
          <w:szCs w:val="24"/>
        </w:rPr>
        <w:t>Информация по оплате за жилье и коммунальные услуги.</w:t>
      </w:r>
      <w:r w:rsidRPr="00E003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418"/>
        <w:gridCol w:w="1134"/>
        <w:gridCol w:w="1559"/>
        <w:gridCol w:w="1560"/>
        <w:gridCol w:w="1134"/>
      </w:tblGrid>
      <w:tr w:rsidR="001D5F09" w:rsidRPr="00A330D7" w:rsidTr="00A330D7">
        <w:tc>
          <w:tcPr>
            <w:tcW w:w="1809" w:type="dxa"/>
            <w:vMerge w:val="restart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gridSpan w:val="2"/>
          </w:tcPr>
          <w:p w:rsidR="001D5F09" w:rsidRPr="00A330D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1D5F09" w:rsidRPr="00A330D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Уровень собираемости, %</w:t>
            </w:r>
          </w:p>
        </w:tc>
        <w:tc>
          <w:tcPr>
            <w:tcW w:w="3119" w:type="dxa"/>
            <w:gridSpan w:val="2"/>
          </w:tcPr>
          <w:p w:rsidR="001D5F09" w:rsidRPr="00A330D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Уровень собираемости, %</w:t>
            </w:r>
          </w:p>
        </w:tc>
      </w:tr>
      <w:tr w:rsidR="001D5F09" w:rsidRPr="00A330D7" w:rsidTr="00A330D7">
        <w:tc>
          <w:tcPr>
            <w:tcW w:w="1809" w:type="dxa"/>
            <w:vMerge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09" w:rsidRPr="00A330D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Начислено,  тыс.</w:t>
            </w:r>
            <w:r w:rsidR="00A3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0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1D5F09" w:rsidRPr="00A330D7" w:rsidRDefault="001D5F09" w:rsidP="00A3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Оплачено</w:t>
            </w:r>
            <w:r w:rsidR="00A330D7">
              <w:rPr>
                <w:rFonts w:ascii="Times New Roman" w:hAnsi="Times New Roman"/>
                <w:sz w:val="24"/>
                <w:szCs w:val="24"/>
              </w:rPr>
              <w:t>,</w:t>
            </w:r>
            <w:r w:rsidRPr="00A330D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3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0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Начислено, тыс.</w:t>
            </w:r>
            <w:r w:rsidR="00A3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0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Оплачено, тыс.</w:t>
            </w:r>
            <w:r w:rsidR="00A3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0D7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134" w:type="dxa"/>
            <w:vMerge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09" w:rsidRPr="00A330D7" w:rsidTr="00A330D7">
        <w:tc>
          <w:tcPr>
            <w:tcW w:w="1809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МУП «Тепловодоцентраль»</w:t>
            </w:r>
          </w:p>
        </w:tc>
        <w:tc>
          <w:tcPr>
            <w:tcW w:w="1417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19132,95</w:t>
            </w:r>
          </w:p>
        </w:tc>
        <w:tc>
          <w:tcPr>
            <w:tcW w:w="1418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18375,61</w:t>
            </w:r>
          </w:p>
        </w:tc>
        <w:tc>
          <w:tcPr>
            <w:tcW w:w="1134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19936,07</w:t>
            </w:r>
          </w:p>
        </w:tc>
        <w:tc>
          <w:tcPr>
            <w:tcW w:w="1560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18085,50</w:t>
            </w:r>
          </w:p>
        </w:tc>
        <w:tc>
          <w:tcPr>
            <w:tcW w:w="1134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D5F09" w:rsidRPr="00A330D7" w:rsidTr="00A330D7">
        <w:tc>
          <w:tcPr>
            <w:tcW w:w="1809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Итого по МО</w:t>
            </w:r>
          </w:p>
        </w:tc>
        <w:tc>
          <w:tcPr>
            <w:tcW w:w="1417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19132,95</w:t>
            </w:r>
          </w:p>
        </w:tc>
        <w:tc>
          <w:tcPr>
            <w:tcW w:w="1418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18375,61</w:t>
            </w:r>
          </w:p>
        </w:tc>
        <w:tc>
          <w:tcPr>
            <w:tcW w:w="1134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19936,07</w:t>
            </w:r>
          </w:p>
        </w:tc>
        <w:tc>
          <w:tcPr>
            <w:tcW w:w="1560" w:type="dxa"/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18085,50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F09" w:rsidRPr="00A330D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D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1D5F09" w:rsidRPr="00ED3A65" w:rsidRDefault="001D5F09" w:rsidP="008B4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F09" w:rsidRPr="004621B3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В муниципальном образовании были разработаны и действуют следующие муниципальные программы:</w:t>
      </w:r>
    </w:p>
    <w:p w:rsidR="001D5F09" w:rsidRPr="00DB16AB" w:rsidRDefault="001D5F09" w:rsidP="008B4B9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2018-2022 годы и на период до 2032 года.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                       Цели Программы: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lastRenderedPageBreak/>
        <w:t xml:space="preserve">1. Создание базового документа для дальнейшей разработки инвестиционных, производственных программ организаций коммунального комплекса Кропоткинского городского поселения.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2.    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уровня надежности, качества и эффективности работы коммунального комплекса;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 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внедрение новых методик и современных технологий, в том числе, энергосберегающих, в функционировании систем коммунальной инфраструктуры: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прогноз стоимости всех коммунальных ресурсов;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 определение затрат на реализацию мероприятий программы, эффекты, возникающие в результате реализации мероприятий программы и источники инвестиций для реализации мероприятий программы.  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47A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7A2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A24">
        <w:rPr>
          <w:rFonts w:ascii="Times New Roman" w:hAnsi="Times New Roman"/>
          <w:b/>
          <w:sz w:val="24"/>
          <w:szCs w:val="24"/>
        </w:rPr>
        <w:t>Программа комплексного развития социальной инфраструктуры Кропоткинского городского поселения на 2018-2032 годы.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        Цель и задачи Программы: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безопасность, качество и эффективность использования население объектов социальной инфраструктуры муниципального образования;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эффективность функционирования действующей социальной инфраструктуры.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достижение нормативного уровня обеспеченности населения учреждениями образования, здравоохранения, культуры, физической культуры и спорта.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3. Программа комплексного развития транспортной инфраструктуры Кропоткинского городского поселения на 2018-2032 годы.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  разработка перечня мероприятий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Задачами программы являются: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lastRenderedPageBreak/>
        <w:t>- безопасность, качество и эффективность транспортного обслуживания населения, а также субъектов экономической деятельности на территории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– в соответствии с транспортным спросом;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развитие транспортной инфраструктуры, сбалансированное с градостроительной деятельностью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условий для управления транспортным спросом;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условий для пешеходного и велосипедного передвижения населения;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эффективности функционирования действующей транспортной инфраструктуры.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4. Муниципальная программа «Формирование  современной городской среды».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качества и комфорта городской среды на территории Кропоткинского городского поселения.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улучшение физического состояния дворовых и общественных территорий поселения и обеспечение более комфортных условий проживания населения;</w:t>
      </w:r>
    </w:p>
    <w:p w:rsidR="001D5F09" w:rsidRPr="00DB16AB" w:rsidRDefault="001D5F09" w:rsidP="008B4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увеличение доли благоустроенных дворовых территорий;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увеличение количества благоустроенных общественных территорий.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5. Муниципальная программа «Модернизация объектов коммунальной инфраструктуры Кропоткинского муниципального образования на 2019-2023 годы»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эффективности управления объектами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качества и надежности предоставляемых коммунальных услуг;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подготовка объектов коммунальной инфраструктуры к отопительным сезонам на период 2019-2023 годов;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реализация комплексных проектов программы, направленных на развитие и модернизацию коммунальной инфраструктуры.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  <w:r w:rsidRPr="00DB16AB">
        <w:rPr>
          <w:rFonts w:ascii="Times New Roman" w:hAnsi="Times New Roman"/>
          <w:sz w:val="24"/>
          <w:szCs w:val="24"/>
        </w:rPr>
        <w:t xml:space="preserve">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качественного и безаварийного прохождения объектами коммунальной инфраструктуры отопительных сезонов;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предоставление коммунальных услуг населению надлежащего объема и качества.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lastRenderedPageBreak/>
        <w:t>6. Муниципальная программа «Профилактика терроризма и экстремизма на территории Кропоткинского городского поселения на 2017-2020 годы»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народов, проживающих на территории поселения.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7. Муниципальная программа «Профилактика правонарушений на территории Кропоткинского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2018-2022</w:t>
      </w:r>
      <w:r w:rsidRPr="00DB16AB">
        <w:rPr>
          <w:rFonts w:ascii="Times New Roman" w:hAnsi="Times New Roman"/>
          <w:b/>
          <w:sz w:val="24"/>
          <w:szCs w:val="24"/>
        </w:rPr>
        <w:t xml:space="preserve"> годы»;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профилактика правонарушений на территории муниципального образования.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8. Муниципальная программа «Об обеспечении пожарной безопасности на территории Кропоткинского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2018-2022</w:t>
      </w:r>
      <w:r w:rsidRPr="00DB16AB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Default="001D5F09" w:rsidP="008B4B91">
      <w:pPr>
        <w:spacing w:after="0" w:line="240" w:lineRule="auto"/>
        <w:contextualSpacing/>
        <w:jc w:val="both"/>
      </w:pPr>
      <w:r w:rsidRPr="00DB16AB">
        <w:rPr>
          <w:rFonts w:ascii="Times New Roman" w:hAnsi="Times New Roman"/>
          <w:sz w:val="24"/>
          <w:szCs w:val="24"/>
        </w:rPr>
        <w:t>- профилактика пожаров и обеспечение первичных мер пожарной безопасности</w:t>
      </w:r>
      <w:r w:rsidRPr="00507DE3">
        <w:t>.</w:t>
      </w:r>
    </w:p>
    <w:p w:rsidR="001D5F09" w:rsidRDefault="001D5F09" w:rsidP="008B4B91">
      <w:pPr>
        <w:spacing w:after="0" w:line="240" w:lineRule="auto"/>
        <w:contextualSpacing/>
        <w:jc w:val="both"/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9.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8F5912">
        <w:rPr>
          <w:rFonts w:ascii="Times New Roman" w:hAnsi="Times New Roman"/>
          <w:b/>
          <w:sz w:val="24"/>
          <w:szCs w:val="24"/>
        </w:rPr>
        <w:t>Развитие торговли в Кропоткинском муниципальном образовании на 2019-2023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-</w:t>
      </w:r>
      <w:r w:rsidRPr="008F5912">
        <w:rPr>
          <w:rFonts w:ascii="Times New Roman" w:hAnsi="Times New Roman"/>
          <w:sz w:val="24"/>
          <w:szCs w:val="24"/>
        </w:rPr>
        <w:t xml:space="preserve"> обеспечение устойчивого, максимально возможного удовлетворения спроса жителей поселения на потребительские товары, услуги сферы торговли в ассортименте, по доступным ценам, в соответствии с нормами качества и безопасности, в пределах территориальной доступности.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10.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Создание условий для организации подготовки и проведения праздничных и культурно-массовых мероприятий в Кропоткинском городском поселении на 2019-2022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</w:t>
      </w:r>
      <w:r w:rsidRPr="008F5912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организации отдыха и культурного досуга населения муниципального образования.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11.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Использование и охрана земель на территории Кропоткинского муниципального образования на 2019-2022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 xml:space="preserve">.       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-повышение эффективности управления, распоряжения и использования земель на территории</w:t>
      </w:r>
      <w:r w:rsidRPr="008F5912">
        <w:rPr>
          <w:rFonts w:ascii="Times New Roman" w:hAnsi="Times New Roman"/>
          <w:bCs/>
          <w:sz w:val="24"/>
          <w:szCs w:val="24"/>
        </w:rPr>
        <w:t xml:space="preserve"> Кропоткинского городского </w:t>
      </w:r>
      <w:r w:rsidRPr="008F5912">
        <w:rPr>
          <w:rFonts w:ascii="Times New Roman" w:hAnsi="Times New Roman"/>
          <w:sz w:val="24"/>
          <w:szCs w:val="24"/>
        </w:rPr>
        <w:t>поселения</w:t>
      </w:r>
      <w:r w:rsidRPr="008F5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12.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Повышение безопасности дорожного движения на территории Кропоткинского городского поселения на 2018-2022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 сохранение и развитие автомобильных дорог местного значения в границах населенных пунктов поселения, повышение уровня безопасности дорожного движения.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13. 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Программа комплексного социально-экономического развития Кропоткинского муниципального образования на 2017-2022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 xml:space="preserve">.              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-формирование социально-ориентированной экономики, обеспечивающий рост производства и сферы услуг, как средство для улучшения условий жизни населения в поселении, а также решение иных социально-экономических задач, связанных с развитием главного богатства поселения – его человеческого потенциала.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3E5AD7">
        <w:rPr>
          <w:b/>
        </w:rPr>
        <w:t xml:space="preserve"> </w:t>
      </w:r>
      <w:r w:rsidRPr="00C121A6">
        <w:rPr>
          <w:rFonts w:ascii="Times New Roman" w:hAnsi="Times New Roman"/>
          <w:b/>
          <w:sz w:val="24"/>
          <w:szCs w:val="24"/>
        </w:rPr>
        <w:t>Потребительский рынок.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       На территории Кропоткинского городского поселения осуществляют свою деятельность в сфере розничной торговли 12 субъектов. Все они – индивидуальные предприниматели. Общая торговая площадь торговой сети составляет 762,2 кв.</w:t>
      </w:r>
      <w:r w:rsidR="00F820D3" w:rsidRPr="00F820D3">
        <w:rPr>
          <w:rFonts w:ascii="Times New Roman" w:hAnsi="Times New Roman"/>
          <w:sz w:val="24"/>
          <w:szCs w:val="24"/>
        </w:rPr>
        <w:t xml:space="preserve"> </w:t>
      </w:r>
      <w:r w:rsidR="00F820D3" w:rsidRPr="00C121A6">
        <w:rPr>
          <w:rFonts w:ascii="Times New Roman" w:hAnsi="Times New Roman"/>
          <w:sz w:val="24"/>
          <w:szCs w:val="24"/>
        </w:rPr>
        <w:t>м.</w:t>
      </w:r>
    </w:p>
    <w:p w:rsidR="001D5F09" w:rsidRPr="00C121A6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>Произведенные объемы сельскохозяйственной продукции ИП Бочаровым А.А. реализуются через торговую сеть.</w:t>
      </w:r>
    </w:p>
    <w:p w:rsidR="001D5F09" w:rsidRPr="00C121A6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В Кропоткинском муниципальном образовании предприятия коммунально-бытового обслуживания представлены баней вместимостью 20 мест. </w:t>
      </w:r>
      <w:r>
        <w:rPr>
          <w:rFonts w:ascii="Times New Roman" w:hAnsi="Times New Roman"/>
          <w:sz w:val="24"/>
          <w:szCs w:val="24"/>
        </w:rPr>
        <w:t xml:space="preserve">Имеются </w:t>
      </w:r>
      <w:r w:rsidRPr="00C121A6">
        <w:rPr>
          <w:rFonts w:ascii="Times New Roman" w:hAnsi="Times New Roman"/>
          <w:sz w:val="24"/>
          <w:szCs w:val="24"/>
        </w:rPr>
        <w:t xml:space="preserve">парикмахерские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21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C121A6">
        <w:rPr>
          <w:rFonts w:ascii="Times New Roman" w:hAnsi="Times New Roman"/>
          <w:sz w:val="24"/>
          <w:szCs w:val="24"/>
        </w:rPr>
        <w:t>, кафе – 1 ед. Так же функционирует отделение почтовой связи, филиал отделения сберегательного банка.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   На территории поселения имеется 1 гражданское кладбище.</w:t>
      </w:r>
    </w:p>
    <w:p w:rsidR="001D5F09" w:rsidRPr="00D95601" w:rsidRDefault="001D5F0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6. Информация о средних потребительских ценах на основные продукты питания по  Кропоткинскому МО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8"/>
        <w:gridCol w:w="917"/>
        <w:gridCol w:w="2447"/>
      </w:tblGrid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 xml:space="preserve">              Наименование товара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Ед.</w:t>
            </w:r>
            <w:r w:rsidR="00F8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A6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цена на 1 января 2020</w:t>
            </w:r>
            <w:r w:rsidRPr="00C121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Макароны, вермишель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Молоко стерилизованное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Рыба с/м (сельдь)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Свинина (кроме бескостного)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Говядина (кроме бескостного)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дес.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21A6">
        <w:rPr>
          <w:rFonts w:ascii="Times New Roman" w:hAnsi="Times New Roman"/>
          <w:sz w:val="24"/>
          <w:szCs w:val="24"/>
        </w:rPr>
        <w:t>Потребности в обеспечении жителей товарами и услугами удовлетворена не полностью, особенно, в промтоварной группе. Развитие материально-технической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предпринимателей. Администрация оказывает индивидуальным предпринимателям консультационные и информационные услуги в сфере развития малого и среднего предпринимательства, предоставляет в аренду нежилые муниципальные помещ</w:t>
      </w:r>
      <w:r>
        <w:rPr>
          <w:rFonts w:ascii="Times New Roman" w:hAnsi="Times New Roman"/>
          <w:sz w:val="24"/>
          <w:szCs w:val="24"/>
        </w:rPr>
        <w:t>ения. По состоянию на 01.01.2020</w:t>
      </w:r>
      <w:r w:rsidRPr="00C121A6">
        <w:rPr>
          <w:rFonts w:ascii="Times New Roman" w:hAnsi="Times New Roman"/>
          <w:sz w:val="24"/>
          <w:szCs w:val="24"/>
        </w:rPr>
        <w:t xml:space="preserve"> года количество предоставленных в аренду нежилых муниципальных помещений составляет 56,6 </w:t>
      </w:r>
      <w:r w:rsidR="00F820D3">
        <w:rPr>
          <w:rFonts w:ascii="Times New Roman" w:hAnsi="Times New Roman"/>
          <w:sz w:val="24"/>
          <w:szCs w:val="24"/>
        </w:rPr>
        <w:t xml:space="preserve">кв. </w:t>
      </w:r>
      <w:r w:rsidR="00F820D3" w:rsidRPr="00C121A6">
        <w:rPr>
          <w:rFonts w:ascii="Times New Roman" w:hAnsi="Times New Roman"/>
          <w:sz w:val="24"/>
          <w:szCs w:val="24"/>
        </w:rPr>
        <w:t>м.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F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Культура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b/>
          <w:sz w:val="24"/>
          <w:szCs w:val="24"/>
        </w:rPr>
        <w:t xml:space="preserve">        </w:t>
      </w:r>
      <w:r w:rsidRPr="00696F24">
        <w:rPr>
          <w:rFonts w:ascii="Times New Roman" w:hAnsi="Times New Roman"/>
          <w:sz w:val="24"/>
          <w:szCs w:val="24"/>
        </w:rPr>
        <w:t>С целью совершенствования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досуговой деятельности населения проводились мероприятия для всех слоев населения на базе МКУ «Управление культуры администрации г. Бодайбо и района» и МКУ «Централизованная библиотечная система г. Бодайбо и района».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 xml:space="preserve">                Проведены культурно-массовые мероприятия, посвященные Дню Победы, Дню защиты детей, Дню матери и к другим праздничным датам. Администрация поселения оказывает финансовую поддержку учреждениям культуры в проведении соревнований и </w:t>
      </w:r>
      <w:r w:rsidRPr="00696F24">
        <w:rPr>
          <w:rFonts w:ascii="Times New Roman" w:hAnsi="Times New Roman"/>
          <w:sz w:val="24"/>
          <w:szCs w:val="24"/>
        </w:rPr>
        <w:lastRenderedPageBreak/>
        <w:t>праздников, за счет средств местного бюджета приобреталась сувенирная, наградная и подарочная продукция.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>Расходы по разделу «Культура, кинематография»</w:t>
      </w:r>
      <w:r w:rsidRPr="00696F24">
        <w:rPr>
          <w:rFonts w:ascii="Times New Roman" w:hAnsi="Times New Roman"/>
          <w:b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исполнены в сумме 369 396,0 руб. или 72,4% уточненного годового плана, или 0,60 % от общей структуры расходов бюджета.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 xml:space="preserve">Политика в области </w:t>
      </w:r>
      <w:r w:rsidRPr="00696F24">
        <w:rPr>
          <w:rFonts w:ascii="Times New Roman" w:hAnsi="Times New Roman"/>
          <w:b/>
          <w:i/>
          <w:sz w:val="24"/>
          <w:szCs w:val="24"/>
        </w:rPr>
        <w:t>физической культуры и спорта.</w:t>
      </w:r>
      <w:r w:rsidRPr="00696F24">
        <w:rPr>
          <w:rFonts w:ascii="Times New Roman" w:hAnsi="Times New Roman"/>
          <w:sz w:val="24"/>
          <w:szCs w:val="24"/>
        </w:rPr>
        <w:t xml:space="preserve">  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 xml:space="preserve">Расходы по разделу «Физическая культура и спорт» за отчетный 2019 год составляют:  254 746,00 рублей. </w:t>
      </w:r>
    </w:p>
    <w:p w:rsidR="001D5F09" w:rsidRPr="00C121A6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121A6">
        <w:rPr>
          <w:rFonts w:ascii="Times New Roman" w:hAnsi="Times New Roman"/>
          <w:sz w:val="24"/>
          <w:szCs w:val="24"/>
        </w:rPr>
        <w:t xml:space="preserve">  </w:t>
      </w:r>
      <w:r w:rsidRPr="00C121A6">
        <w:rPr>
          <w:rFonts w:ascii="Times New Roman" w:hAnsi="Times New Roman"/>
          <w:b/>
          <w:sz w:val="24"/>
          <w:szCs w:val="24"/>
        </w:rPr>
        <w:t>Трудовые ресурсы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b/>
          <w:sz w:val="24"/>
          <w:szCs w:val="24"/>
        </w:rPr>
        <w:t xml:space="preserve">       </w:t>
      </w:r>
      <w:r w:rsidRPr="00C121A6">
        <w:rPr>
          <w:rFonts w:ascii="Times New Roman" w:hAnsi="Times New Roman"/>
          <w:sz w:val="24"/>
          <w:szCs w:val="24"/>
        </w:rPr>
        <w:t>Сохраняется кадровый дефицит в следующих сферах деятельности – жилищно-коммунальном хозяйстве, здравоохранении, образовании.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121A6">
        <w:rPr>
          <w:rFonts w:ascii="Times New Roman" w:hAnsi="Times New Roman"/>
          <w:sz w:val="24"/>
          <w:szCs w:val="24"/>
        </w:rPr>
        <w:t>Учитывая основную занятость населения в промышленной сфере, стабильность работы золотодобывающих предприятий, с</w:t>
      </w:r>
      <w:r>
        <w:rPr>
          <w:rFonts w:ascii="Times New Roman" w:hAnsi="Times New Roman"/>
          <w:sz w:val="24"/>
          <w:szCs w:val="24"/>
        </w:rPr>
        <w:t>ущественного увеличения безработных граждан не прогнозируется.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b/>
        </w:rPr>
        <w:t xml:space="preserve">      </w:t>
      </w:r>
      <w:r w:rsidRPr="00C14A37">
        <w:rPr>
          <w:rFonts w:ascii="Times New Roman" w:hAnsi="Times New Roman"/>
          <w:b/>
        </w:rPr>
        <w:t>Ито</w:t>
      </w:r>
      <w:r>
        <w:rPr>
          <w:rFonts w:ascii="Times New Roman" w:hAnsi="Times New Roman"/>
          <w:b/>
        </w:rPr>
        <w:t>ги реализации Плана СЭР  за 2019</w:t>
      </w:r>
      <w:r w:rsidRPr="00C14A37">
        <w:rPr>
          <w:rFonts w:ascii="Times New Roman" w:hAnsi="Times New Roman"/>
          <w:b/>
        </w:rPr>
        <w:t xml:space="preserve"> г.</w:t>
      </w:r>
    </w:p>
    <w:p w:rsidR="001D5F09" w:rsidRPr="006272FA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64"/>
        <w:gridCol w:w="30"/>
        <w:gridCol w:w="18"/>
        <w:gridCol w:w="32"/>
        <w:gridCol w:w="65"/>
        <w:gridCol w:w="97"/>
        <w:gridCol w:w="58"/>
        <w:gridCol w:w="17"/>
        <w:gridCol w:w="32"/>
        <w:gridCol w:w="79"/>
        <w:gridCol w:w="934"/>
        <w:gridCol w:w="38"/>
        <w:gridCol w:w="190"/>
        <w:gridCol w:w="55"/>
        <w:gridCol w:w="1505"/>
      </w:tblGrid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№ пп</w:t>
            </w:r>
          </w:p>
        </w:tc>
        <w:tc>
          <w:tcPr>
            <w:tcW w:w="6094" w:type="dxa"/>
            <w:gridSpan w:val="2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0" w:type="dxa"/>
            <w:gridSpan w:val="11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Ед.измер.</w:t>
            </w:r>
          </w:p>
        </w:tc>
        <w:tc>
          <w:tcPr>
            <w:tcW w:w="1560" w:type="dxa"/>
            <w:gridSpan w:val="2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 2019</w:t>
            </w:r>
            <w:r w:rsidRPr="00C14A37">
              <w:rPr>
                <w:rFonts w:ascii="Times New Roman" w:hAnsi="Times New Roman"/>
              </w:rPr>
              <w:t xml:space="preserve"> год</w:t>
            </w:r>
          </w:p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Основные показатели социально-экономического развития муниципального образования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Производство промышленной продукции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силами.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27 322,0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Производство и распределение тепловой  энергии и воды (теплоснабжающая организация)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22 529,0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Выручка от реализации продукции, работ, услуг на душу населения.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25,61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Потребительский рынок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2.1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млн.руб.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Рынок труда и заработной платы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не занятых трудовой деятельностью граждан, ищущих работу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3.3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 официальных данных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3.4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3.5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42 026,8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3.6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Годовой фонд оплаты труда работников, включая совмещение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млн.руб.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8 625,0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Развитие малого предпринимательства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Количество микропредприятий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занятых на малых предприятиях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Социальная сфера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мест/детей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75/53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пос. в смену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5.3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мест в зрительных залах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0,1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5.4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книг и журналов в библиотеках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14,55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5.5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спортивных сооружений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6.1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Жилищный фонд на конец года</w:t>
            </w:r>
          </w:p>
        </w:tc>
        <w:tc>
          <w:tcPr>
            <w:tcW w:w="1590" w:type="dxa"/>
            <w:gridSpan w:val="1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тыс.кв.м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32,579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Средняя обеспеченность населения жильем</w:t>
            </w:r>
          </w:p>
        </w:tc>
        <w:tc>
          <w:tcPr>
            <w:tcW w:w="1590" w:type="dxa"/>
            <w:gridSpan w:val="1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кв.м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30,53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Муниципальное имущество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7.1.1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полной стоимости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31,4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7.1.2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остаточной балансовой стоимости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18,3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8.1</w:t>
            </w:r>
          </w:p>
        </w:tc>
        <w:tc>
          <w:tcPr>
            <w:tcW w:w="6144" w:type="dxa"/>
            <w:gridSpan w:val="4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Территория поселения</w:t>
            </w:r>
          </w:p>
        </w:tc>
        <w:tc>
          <w:tcPr>
            <w:tcW w:w="15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тыс.кв.м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1450,97</w:t>
            </w:r>
            <w:r w:rsidRPr="00C14A37">
              <w:rPr>
                <w:rFonts w:ascii="Times New Roman" w:hAnsi="Times New Roman"/>
              </w:rPr>
              <w:t>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Демография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9.1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постоянного населения на конец года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1 092,0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9.2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родившихся за год – всего (в расчете на 1000 населения)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9.3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умерших за год – всего (в расчете на 1000 населения)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0,010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9.4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Коэффициент естественно прироста (убыли) на 1000 населения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-0,005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b/>
              </w:rPr>
              <w:t>Органы местного самоуправления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10.1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работающих в органах местного самоуправления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10.2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бюджета на органы местного самоуправления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16 711,3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10.3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 том числе заработная плата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8 625,0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Бюджет  муниципального образования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11.1</w:t>
            </w:r>
          </w:p>
        </w:tc>
        <w:tc>
          <w:tcPr>
            <w:tcW w:w="6306" w:type="dxa"/>
            <w:gridSpan w:val="6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доходы всего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76 951,6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</w:t>
            </w:r>
          </w:p>
        </w:tc>
        <w:tc>
          <w:tcPr>
            <w:tcW w:w="6306" w:type="dxa"/>
            <w:gridSpan w:val="6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расходы всего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61 015,6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11.2.1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на функционирование органов управления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16 711,3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11.2.2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организация в границах поселения снабжения населения топливом  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11.2.3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содержание автомобильных дорог в границах населенных пунктов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4 231,5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11.2.4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проведения физкультурно-оздоровительных и спортивных мероприятий поселения, создание условий для массового отдыха жителей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11.2.5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2 029,3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11.2.6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освещения улиц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1 074,0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Иные вопросы (2 и 3 ст.15 ФЗ № 131-ФЗ):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11.2.7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11.2.8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Мероприятия в области коммунального хозяйства по подготовке объектов ЖКХ к зиме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31 570,9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11.2.9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Субвенции, передаваемые для осуществления части полномочий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404,7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12.1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Количество инвалидов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в т.ч. детей до 18 лет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Льготы по оплате жилья и коммунальных услуг, предоставленные гражданам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граждан, пользующихся льготами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в т.ч. инвалиды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1.</w:t>
            </w:r>
            <w:r w:rsidRPr="00C14A37">
              <w:rPr>
                <w:rFonts w:ascii="Times New Roman" w:hAnsi="Times New Roman"/>
              </w:rPr>
              <w:t>2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ветераны (ФЗ  «О ветеранах»)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13.1.3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 основании других законов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величина льгот на одного пользователя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 запросу не предоставлены</w:t>
            </w:r>
          </w:p>
        </w:tc>
      </w:tr>
      <w:tr w:rsidR="001D5F09" w:rsidRPr="00C14A37" w:rsidTr="008B4B91">
        <w:tc>
          <w:tcPr>
            <w:tcW w:w="568" w:type="dxa"/>
            <w:tcBorders>
              <w:bottom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641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Всего предоставлено льгот по ЖКУ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 запросу не предоставлены</w:t>
            </w:r>
          </w:p>
        </w:tc>
      </w:tr>
    </w:tbl>
    <w:p w:rsidR="000E248B" w:rsidRPr="00AA6963" w:rsidRDefault="000E248B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AE8" w:rsidRPr="00AA6963" w:rsidRDefault="00996AE8" w:rsidP="008B4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Работа с населением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населением, и, как часть ее, </w:t>
      </w: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обращениями граждан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основных функций администрации Кропоткинского городского поселения. Жители поселка имеют возможность обратиться в администрацию различными способами: направить обращение в письменной форме, в форме электронного документа, а также путем устного обращения.</w:t>
      </w:r>
    </w:p>
    <w:p w:rsidR="0022684A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Кропоткинского городского поселения работа с обращениями граждан проводится в соответствии с Федеральным законом от 02.05.2006 № 59-ФЗ «О порядке рассмотрения обращений</w:t>
      </w:r>
      <w:r w:rsidR="0022684A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Российской Федерации».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обращениями граждан ведется по следующим направлениям </w:t>
      </w:r>
    </w:p>
    <w:p w:rsidR="001E1CD9" w:rsidRPr="00AA6963" w:rsidRDefault="001E1CD9" w:rsidP="008B4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прием, регистрация о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бращений граждан в администрации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городского поселения, контроль за их исполнением;</w:t>
      </w:r>
    </w:p>
    <w:p w:rsidR="001E1CD9" w:rsidRPr="00AA6963" w:rsidRDefault="001E1CD9" w:rsidP="008B4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обработка устных обращений граждан, поступивших в администрацию Кропоткинского городского поселения.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826C3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дший период 201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администрацию Кропоткинского</w:t>
      </w:r>
      <w:r w:rsidR="009F7A7F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 поступило 44 обращения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Основными темами обращений граждан являются вопросы: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недостатки в работе предприятий ЖКХ;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выделение и ремонт жилья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подтверждение стажа работы</w:t>
      </w:r>
      <w:r w:rsidR="00226BEE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заработной платы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ab/>
        <w:t>Все жалобы гражд</w:t>
      </w:r>
      <w:r w:rsidR="009F7A7F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ан рассмотрены в установленные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законом сроки.</w:t>
      </w:r>
    </w:p>
    <w:p w:rsidR="00226BEE" w:rsidRPr="00AA6963" w:rsidRDefault="00226BEE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от 26.04.2013 N Пр-936 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12 декабря 201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 проведен обще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день приема граждан.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Обращений не поступило.</w:t>
      </w:r>
    </w:p>
    <w:p w:rsidR="001E1CD9" w:rsidRPr="00AA6963" w:rsidRDefault="001E1CD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Реализация мероприятий по предоставлению муниципальных услуг</w:t>
      </w:r>
    </w:p>
    <w:p w:rsidR="001E1CD9" w:rsidRPr="00AA6963" w:rsidRDefault="001E1CD9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В целях повышения эффективности и качества доступности предоставления муниципальных услуг,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поселения, а также в целях содействия в реализации полномочий в соответствии с Федеральным законом от 06.10.2003 г. № 131-ФЗ «Об общих принципах организации местного самоуправления в РФ» с 2010 года на территории поселения проводится административная реформа, направленная на оптимизацию, повышение эффективности и результативности деятельности органов местного самоуправления Кропоткинского городского поселения, снижение административных барьеров, повышение качества предоставления </w:t>
      </w:r>
      <w:r w:rsidRPr="00AA6963">
        <w:rPr>
          <w:rFonts w:ascii="Times New Roman" w:hAnsi="Times New Roman"/>
          <w:sz w:val="24"/>
          <w:szCs w:val="24"/>
        </w:rPr>
        <w:lastRenderedPageBreak/>
        <w:t xml:space="preserve">муниципальных услуг и исполнения муниципальных функций на территории Кропоткинского городского поселения. </w:t>
      </w:r>
    </w:p>
    <w:p w:rsidR="001E1CD9" w:rsidRPr="00AA6963" w:rsidRDefault="005F26BF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Социальную работу с населением осуществляет специалист администрации по социальным вопросам. В рамках проводимой работы населению постоянно оказывается содействие в оформлении медицинских полисов, страховых свидетельств обязательного пенсионного страхования</w:t>
      </w:r>
      <w:r w:rsidR="000604E2" w:rsidRPr="00AA6963">
        <w:rPr>
          <w:rFonts w:ascii="Times New Roman" w:hAnsi="Times New Roman"/>
          <w:sz w:val="24"/>
          <w:szCs w:val="24"/>
        </w:rPr>
        <w:t xml:space="preserve">. Оказывается помощь в сборе и передаче документов пенсионеров на оплату проезда к месту отдыха и обратно. Принимаются заявления и документы для оформления единовременной выплаты </w:t>
      </w:r>
      <w:r w:rsidR="00115FE3" w:rsidRPr="00AA6963">
        <w:rPr>
          <w:rFonts w:ascii="Times New Roman" w:hAnsi="Times New Roman"/>
          <w:sz w:val="24"/>
          <w:szCs w:val="24"/>
        </w:rPr>
        <w:t xml:space="preserve">пенсионных накоплений, для выделения твердого топлива, для оформления пособий на погребение. Оказывается содействие Управлению Министерства социального развития, опеки и попечительства, ЗАГСу, Центру социального обслуживания населения. Не смотря на отсутствие указанных полномочий, население поселка Кропоткин постоянно получает своевременную и квалифицированную помощь в </w:t>
      </w:r>
      <w:r w:rsidR="007F6979" w:rsidRPr="00AA6963">
        <w:rPr>
          <w:rFonts w:ascii="Times New Roman" w:hAnsi="Times New Roman"/>
          <w:sz w:val="24"/>
          <w:szCs w:val="24"/>
        </w:rPr>
        <w:t xml:space="preserve">решении социально значимых </w:t>
      </w:r>
      <w:r w:rsidR="008F0354" w:rsidRPr="00AA6963">
        <w:rPr>
          <w:rFonts w:ascii="Times New Roman" w:hAnsi="Times New Roman"/>
          <w:sz w:val="24"/>
          <w:szCs w:val="24"/>
        </w:rPr>
        <w:t>вопросов</w:t>
      </w:r>
      <w:r w:rsidR="00115FE3" w:rsidRPr="00AA6963">
        <w:rPr>
          <w:rFonts w:ascii="Times New Roman" w:hAnsi="Times New Roman"/>
          <w:sz w:val="24"/>
          <w:szCs w:val="24"/>
        </w:rPr>
        <w:t>.</w:t>
      </w:r>
      <w:r w:rsidRPr="00AA6963">
        <w:rPr>
          <w:rFonts w:ascii="Times New Roman" w:hAnsi="Times New Roman"/>
          <w:sz w:val="24"/>
          <w:szCs w:val="24"/>
        </w:rPr>
        <w:t xml:space="preserve">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нормотворческой деятельности</w:t>
      </w:r>
      <w:r w:rsidR="00B50616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D13E3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издано 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125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FE3" w:rsidRPr="00AA6963">
        <w:rPr>
          <w:rFonts w:ascii="Times New Roman" w:eastAsia="Times New Roman" w:hAnsi="Times New Roman"/>
          <w:sz w:val="24"/>
          <w:szCs w:val="24"/>
          <w:lang w:eastAsia="ru-RU"/>
        </w:rPr>
        <w:t>постановлений</w:t>
      </w:r>
      <w:r w:rsidR="00FC61F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порядка 85</w:t>
      </w:r>
      <w:r w:rsidR="007F697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1F5" w:rsidRPr="00AA6963">
        <w:rPr>
          <w:rFonts w:ascii="Times New Roman" w:eastAsia="Times New Roman" w:hAnsi="Times New Roman"/>
          <w:sz w:val="24"/>
          <w:szCs w:val="24"/>
          <w:lang w:eastAsia="ru-RU"/>
        </w:rPr>
        <w:t>распоряжений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</w:t>
      </w:r>
      <w:r w:rsidR="00B50616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страции.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стало значительно больше разрабатываться и приниматься муниципальных </w:t>
      </w:r>
      <w:r w:rsidR="001923F3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нормативного характера: </w:t>
      </w:r>
      <w:r w:rsidR="005A3815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. Это связано, прежде всего, с административным регламентированием процессов предоставления муниципальных услуг и выполнения муниципальных функций, что влечет за собой открытост</w:t>
      </w:r>
      <w:r w:rsidR="007F697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ь деятельности администрации и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лиц. </w:t>
      </w:r>
    </w:p>
    <w:p w:rsidR="004F3695" w:rsidRPr="00AA6963" w:rsidRDefault="004F3695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На рассмотрение Думы Кропоткинского городского п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>оселения было вынесено 6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0 проектов муниципальных правовых актов.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Кропоткинское муниципальное образование является муниципальным образованием, к которому отдел Регистра ведения муниципальных правовых актов в Иркутской области не имеет претензий ни к качеству документов, ни к порядку взаимодействия. </w:t>
      </w:r>
    </w:p>
    <w:p w:rsidR="0002794C" w:rsidRPr="00AA6963" w:rsidRDefault="0002794C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нормотворческой деятельности, </w:t>
      </w:r>
      <w:r w:rsidR="009049B5" w:rsidRPr="00AA6963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с прокуратурой г. Бодайбо и района осуществляется взаимодействие с работниками прокуратуры в процессе подготовки муниципальных нормативных правовых актов. Все проекты муниципальных нормативных правовых актов предварительно проходят обязательную процедуру согласования, проверки в прокуратуре г. Бодайбо.</w:t>
      </w:r>
    </w:p>
    <w:p w:rsidR="005E6182" w:rsidRPr="00AA6963" w:rsidRDefault="001E1CD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населением.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самоуправления. </w:t>
      </w:r>
      <w:r w:rsidR="005E6182" w:rsidRPr="00AA6963">
        <w:rPr>
          <w:rFonts w:ascii="Times New Roman" w:eastAsia="Times New Roman" w:hAnsi="Times New Roman"/>
          <w:sz w:val="24"/>
          <w:szCs w:val="24"/>
          <w:lang w:eastAsia="ru-RU"/>
        </w:rPr>
        <w:t>Вся информация о деятельности органов местного самоуправления размещается на официальном сайте администрации, доступ к которому открыт в любое время.</w:t>
      </w:r>
    </w:p>
    <w:p w:rsidR="00C21C57" w:rsidRPr="00AA6963" w:rsidRDefault="00257AF6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4789C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AB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было организовано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проведено 3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посвященные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61F5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праздновани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ю: 9 Мая, день</w:t>
      </w:r>
      <w:r w:rsidR="00FC61F5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поселка Кропоткин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день пожилого человека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Праздновани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прошло в Клубе п. Кропоткин. </w:t>
      </w:r>
    </w:p>
    <w:p w:rsidR="001E1CD9" w:rsidRPr="00AA6963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рамках месячников качества, объявленных по Иркутской области, на территории Кропоткинского городского поселения в 201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проведение: </w:t>
      </w:r>
    </w:p>
    <w:p w:rsidR="001E1CD9" w:rsidRPr="00D13E39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 xml:space="preserve">- месячника качества и безопасности </w:t>
      </w:r>
      <w:r w:rsidR="005F26BF" w:rsidRPr="00D13E39">
        <w:rPr>
          <w:rFonts w:ascii="Times New Roman" w:eastAsia="Times New Roman" w:hAnsi="Times New Roman"/>
          <w:sz w:val="24"/>
          <w:szCs w:val="24"/>
          <w:lang w:eastAsia="ru-RU"/>
        </w:rPr>
        <w:t>мяса и иной продукции животного происхождения</w:t>
      </w: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D13E39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месячника к</w:t>
      </w:r>
      <w:r w:rsidR="00401402" w:rsidRPr="00D13E39">
        <w:rPr>
          <w:rFonts w:ascii="Times New Roman" w:eastAsia="Times New Roman" w:hAnsi="Times New Roman"/>
          <w:sz w:val="24"/>
          <w:szCs w:val="24"/>
          <w:lang w:eastAsia="ru-RU"/>
        </w:rPr>
        <w:t>ачества и безопасности пиротехн</w:t>
      </w: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ческой продукции;</w:t>
      </w:r>
    </w:p>
    <w:p w:rsidR="00900A39" w:rsidRPr="00D13E39" w:rsidRDefault="00900A3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 качества и безоп</w:t>
      </w:r>
      <w:r w:rsidR="001E0F1E" w:rsidRPr="00D13E39">
        <w:rPr>
          <w:rFonts w:ascii="Times New Roman" w:eastAsia="Times New Roman" w:hAnsi="Times New Roman"/>
          <w:sz w:val="24"/>
          <w:szCs w:val="24"/>
          <w:lang w:eastAsia="ru-RU"/>
        </w:rPr>
        <w:t>асности ранних овощей и фруктов;</w:t>
      </w:r>
    </w:p>
    <w:p w:rsidR="001E0F1E" w:rsidRPr="00AA6963" w:rsidRDefault="001E0F1E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 защиты прав потребителей;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D9" w:rsidRPr="00AA6963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своевременного принятия мер по пресечению поступления на потребительский рынок некачественной продукции, а также установления фактов мест «несанкционированной» торговли, в период проведения месячников организовывались «горячие линии». </w:t>
      </w:r>
    </w:p>
    <w:p w:rsidR="001E1CD9" w:rsidRPr="00AA6963" w:rsidRDefault="001E1CD9" w:rsidP="008B4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822" w:rsidRDefault="001E1CD9" w:rsidP="008B4B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Управление муниципальным имуществом и земельными ресурсами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2019 года администрацией в пределах полномочий по управлению и распоряжению муниципальным имуществом и земельными участками заключено 4 договора социального найма, в собственность граждан по договорам приватизации квартиры не передавались.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признанием недействительным Генерального плана Кропоткинского муниципального образования, в рамках переданных полномочий в сфере земельных отношений договоров аренды земельных участков заключено не было. 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процедура оформления в собственность объектов ЖКХ, работа по внесению сведений в созданный Реестр сведений о создании места (площадки) накопления ТКО, подготовка документов по проекту создания зоны санитарной охраны водозаборной скважины.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Проведена работа по осуществлению контроля за использованием и сохранностью имущества, в том числе выявление бесхозяйственных жилых и нежилых помещений.</w:t>
      </w:r>
    </w:p>
    <w:p w:rsidR="00431A53" w:rsidRPr="00431A53" w:rsidRDefault="00431A53" w:rsidP="008B4B91">
      <w:pPr>
        <w:shd w:val="clear" w:color="auto" w:fill="FFFFFF" w:themeFill="background1"/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Вынесено на утверждение Думы и утверждено решение «Об утверждении налога на имущество физических лиц». Вынесены и утверждены изменения в решение Думы: «Об утверждении земельного налога»,</w:t>
      </w:r>
      <w:r w:rsidRPr="00431A53">
        <w:rPr>
          <w:rFonts w:ascii="Times New Roman" w:hAnsi="Times New Roman"/>
          <w:color w:val="1C1C1C"/>
          <w:sz w:val="24"/>
          <w:szCs w:val="24"/>
        </w:rPr>
        <w:t xml:space="preserve">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образования», «Об утверждении Положения о приватизации муниципального имущества Кропоткинского муниципального образования».</w:t>
      </w:r>
    </w:p>
    <w:p w:rsidR="00431A53" w:rsidRDefault="00431A53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1E1CD9" w:rsidRDefault="001E1CD9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Муниципальные финансы</w:t>
      </w:r>
    </w:p>
    <w:p w:rsidR="001D5F09" w:rsidRPr="00AA6963" w:rsidRDefault="001D5F09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1E1CD9" w:rsidRPr="00AA6963" w:rsidRDefault="001E1CD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К вопросам местного значения в сфере управления муниципальными финансами относятся:</w:t>
      </w: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- формирование, утверждение, исполнение бюджета </w:t>
      </w:r>
      <w:r w:rsidR="00114822" w:rsidRPr="00AA6963">
        <w:rPr>
          <w:rFonts w:ascii="Times New Roman" w:hAnsi="Times New Roman"/>
          <w:sz w:val="24"/>
          <w:szCs w:val="24"/>
        </w:rPr>
        <w:t>городского поселения</w:t>
      </w:r>
      <w:r w:rsidRPr="00AA6963">
        <w:rPr>
          <w:rFonts w:ascii="Times New Roman" w:hAnsi="Times New Roman"/>
          <w:sz w:val="24"/>
          <w:szCs w:val="24"/>
        </w:rPr>
        <w:t xml:space="preserve"> и контроль за исполнением данного бюджета;</w:t>
      </w: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- установление, изменение и отмена местных налогов и сборов </w:t>
      </w:r>
      <w:r w:rsidR="00114822" w:rsidRPr="00AA6963">
        <w:rPr>
          <w:rFonts w:ascii="Times New Roman" w:hAnsi="Times New Roman"/>
          <w:sz w:val="24"/>
          <w:szCs w:val="24"/>
        </w:rPr>
        <w:t>городского поселения</w:t>
      </w:r>
      <w:r w:rsidRPr="00AA6963">
        <w:rPr>
          <w:rFonts w:ascii="Times New Roman" w:hAnsi="Times New Roman"/>
          <w:sz w:val="24"/>
          <w:szCs w:val="24"/>
        </w:rPr>
        <w:t>.</w:t>
      </w:r>
    </w:p>
    <w:p w:rsidR="001E1CD9" w:rsidRPr="00AA6963" w:rsidRDefault="001E1CD9" w:rsidP="008B4B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6963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Учитывая ограниченность ресурсов, которыми располагает бюджет Кропоткинского муниципального образования, в сфере управления </w:t>
      </w:r>
      <w:r w:rsidRPr="00AA69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муниципальными финансами </w:t>
      </w:r>
      <w:r w:rsidRPr="00AA6963">
        <w:rPr>
          <w:rFonts w:ascii="Times New Roman" w:eastAsia="Times New Roman" w:hAnsi="Times New Roman"/>
          <w:sz w:val="24"/>
          <w:szCs w:val="24"/>
          <w:lang w:eastAsia="ar-SA"/>
        </w:rPr>
        <w:t>администрацией поддерживается консервативная бюджетная политика, направленная на ограничение принятия новых обязательств, оптимизацию текущих расходов, финансирование в первоочередном порядке расходных полномочий органов местного самоуправления, реализацию социально-направленных целевых программ при сохранении на безопасном уровне основных параметров платежеспособности и сбалансированности бюджета.</w:t>
      </w:r>
    </w:p>
    <w:p w:rsidR="001E1CD9" w:rsidRPr="00AA6963" w:rsidRDefault="00AB28C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на 2020</w:t>
      </w:r>
      <w:r w:rsidR="001E1CD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прошел все обязательные при рассмотрении процедуры, сформирован до начала финансового года, рассмотрен на публичных слушаниях, утвержден решением Думы. В течение года в бюджет Кропоткинского муниципального образования были внесены необходимые изменения</w:t>
      </w:r>
      <w:r w:rsidR="001E1CD9" w:rsidRPr="00AA696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F6979" w:rsidRPr="00AA6963" w:rsidRDefault="007F697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Доходы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 в бюджет Кропоткинского муниципального образования поступило всего доходов 76 951 556,34 руб., что составляет 118,5 % к плановым годовым назначениям, из них: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налоговых и неналоговых доходов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76 268 629,74 руб. или 112,6% к плану, в структуре доходов данные поступления составили 99.1 %;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безвозмездных поступлений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сумме 682 926,60 руб. или 90,4% к плану, в структуре доходов данные поступления составляют 0,9%.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Исполнение плана по основным показателям доходов бюджета Кропоткинского муниципального образования за 2019 год.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Налоговые и неналоговые поступления.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Налог на доходы физических лиц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в структуре доходов бюджета 97,4%. За 2019 год поступило налога 75 007 489,99 руб., или 120,0 % к годовому плану. Показатели исполнения относительно плановых утвержденных показателей превышают по причине поступления доходов в конце финансового года.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Акцизы по подакцизным товарам (продукции), производимым на территории Российской Федерации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в структуре доходов бюджета 0,7%. За 2019 год поступило акцизов в сумме 512 154,72руб., или 99,6 % к годовому плану.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Налог на имущество физических лиц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составляет 0,41 % от общей суммы поступивших доходов бюджета Кропоткинского городского поселения. За 2019 год поступило 316498,75 руб. данного налога, что составляет 55,5 % к годовому плану. Причина отклонения от плановых бюджетных назначений- наличие дебиторской задолженности.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Земельный налог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составляет -0,01% от общей суммы доходов бюджета. За 2019 год поступило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-9 365,76 руб. данного налога, что составляет -4,8% к годовому плану. Причина отклонение от плановых бюджетных назначений – поступление возврата по налогу.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Госпошлина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2019 год поступила в сумме 13 250,00 руб. или 66,2 % от годового плана, в структуре доходов данные платежи составили 0,01%.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Доходы от использования имущества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в муниципальной собственности (аренда муниципального имущества: нежилых помещений, земельных участков) поступили в бюджет Кропоткинского муниципального образования за 2019 год в сумме 378 001,92 руб. или 107,3 % к годовому плану, и 0,5 % в структуре доходов.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Штрафы, санкции, возмещение ущерба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0,06% от общей суммы доходов бюджета. За 2019 год поступило 50 600,12 руб. Доходы поступили от уплаты подрядчиками пени за просрочку исполнения обязательств по муниципальным контрактам.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Безвозмездные поступления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0,9 % в структуре доходов бюджета Кропоткинского муниципального образования. За 2019 год безвозмездные поступления исполнены в сумме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682 926,60 руб., в том числе: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Субсидии поступили в сумме 682 926,60 руб., в том числе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реализацию мероприятий перечня проектов народных инициатив в сумме 225 726,6 руб. или 75,9% к годовому плану; Причина отклонения от плановых бюджетных назначений – экономия по результатам проведения аукциона при исполнении мероприятий перечня проектов народных инициатив.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реализацию мероприятий, направленных на повышение эффективности бюджетных расходов муниципальных образований Иркутской области в сумме 269 000 руб. или 100% к годовому плану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Субвенции поступили в сумме 188 200,00 руб., в том числе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осуществление первичного воинского учета на территориях, где отсутствуют военные комиссариаты – 138 200,00 руб. или 100% к годовому плану;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 выполнение передаваемых полномочий субъектов Российской Федерации в сфере регулирования тарифов на водоснабжение и водоотведение – 50 000,00 руб. или 100% к годовому плану;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0,00 руб. (причина отклонения от плана: отсутствие перечисления МБ трансферта)</w:t>
      </w:r>
    </w:p>
    <w:p w:rsidR="001D5F09" w:rsidRPr="001D5F09" w:rsidRDefault="001D5F09" w:rsidP="008B4B91">
      <w:pPr>
        <w:tabs>
          <w:tab w:val="left" w:pos="84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долг по состоянию на 01 января 2019 года равен 0.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Исполнение плана по основным статьям расходов бюджета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Кропоткинского муниципального образования за 2019 год.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Расходная часть бюджета Кропоткинского муниципального образования за 2019 год исполнена в сумме 61 015 583,67 рублей, что составляет 83,9 % уточненного годового плана или 78,5% к исполнению 2018 года.          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Расходование бюджетных средств производилось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Перечисления из бюджета поселения в бюджет муниципального района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404 700,93 руб., в т.ч.: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1. По Соглашению о передаче осуществления полномочий по организации и проведению мероприятий по определению поставщиков (подрядчиков, исполнителей) №07 от 22.02.2019 г.  –139 971,02.;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2. По Соглашению о передаче осуществления части полномочий в области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№09 от 22.02.2019 г. в сумме 73 859,91 руб.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Соглашению о передаче полномочий по осуществлению внешнего муниципального финансового контроля №2от 25.03.2019 г. – 190 870,00 рублей.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0100 «Общегосударственные расходы»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Расходы по разделу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0100 «Общегосударственные расходы»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за 2019 год составили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16 711 338,28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рублей или 91,1 % уточненного годового плана, 27,3 % в общей структуре расходов бюджета, или 88,7 % к исполнению 2018 года.</w:t>
      </w:r>
    </w:p>
    <w:p w:rsidR="001D5F09" w:rsidRPr="001D5F09" w:rsidRDefault="001D5F09" w:rsidP="008B4B9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8"/>
        <w:gridCol w:w="2161"/>
        <w:gridCol w:w="1596"/>
        <w:gridCol w:w="1596"/>
        <w:gridCol w:w="3480"/>
      </w:tblGrid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</w:t>
            </w:r>
          </w:p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</w:p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01.01.20г.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1 655 330,00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1 517 192,32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труда, компенсация стоимости проезда в отпуск, командировочные расходы.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0103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Думы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474 000,00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461 479,21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труда и начисления на выплаты по оплате труда аппарата Думы, оплата услуг связи, найм транспорта, 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материальных запасов (канц. товары, хоз. товары и пр.)</w:t>
            </w:r>
          </w:p>
        </w:tc>
      </w:tr>
      <w:tr w:rsidR="001D5F09" w:rsidRPr="001D5F09" w:rsidTr="008B4B91">
        <w:trPr>
          <w:trHeight w:val="734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1 062 000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1 030 306,12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председателя Думы, командировочные расходы, компенсация стоимости проезда в отпуск.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1 536 000,00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1 491 785,33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14 909 239,93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13 511 490,63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аппарата администрации, оплата услуг связи, коммунальных, транспортных и иных услуг, приобретение основных средств и материальных запасов (бензин, канц. товары, оргтехника, хоз. товары), перечисления мбт по соглашениям о передаче полномочий, оплата налогов, сборов и пени.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18 100 569,93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16 520 468,28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 надзора)» расходы за 2019 год составили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190 870,0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руб. или 20,9 % годового плана.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0111 «Резервные фонды» расходы не производились, в связи с отсутствием чрезвычайных ситуаций.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0113 «Другие общегосударственные вопросы» расходы за 2019 год не производились.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0200 «Национальная оборона»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подразделу 0203 «Мобилизационная и вневойсковая подготовка» произведены расходы за 2019 год за счет средств федерального бюджета на осуществление первичного воинского учета на территориях, где отсутствуют военные комиссариаты в сумме 138 200,00 руб. или 100% от годового плана, 0,2% в общей структуре расходов бюджета, или 119,3 % к исполнению 2018 года.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</w:p>
    <w:p w:rsid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 составили 88 034,90 руб. или 26,1% уточненного годового плана, 0,5 % в общей структуре расходов бюджета.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0314 «Другие вопросы в области национальной безопасности и правоохранительной деятельности» расходы произведены в сумме 88 034,00 руб. или 26,1% уточненного годового плана.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(Оплата договора гражданско-правового характера (установка баннера с противопожарной агитацией, приобретение баннера с противопожарной агитацией;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аздел 0400 «Национальная экономика»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разделу 0400 «Национальная экономика» за 2019 год составили 6 425 586,85 рубля или 77,5% уточненного годового плана.      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0401 «Общеэкономические вопросы»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50000,0 рублей или 100 % годового плана.</w:t>
      </w:r>
    </w:p>
    <w:p w:rsidR="001D5F09" w:rsidRPr="001D5F09" w:rsidRDefault="001D5F09" w:rsidP="008B4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0409 «Дорожное хозяйство (дорожные фонды)» за 2019 год произведены в сумме 5 926 646,85 руб. или 78 % уточненного годового плана.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D5F09" w:rsidRPr="001D5F09" w:rsidTr="008B4B91">
        <w:trPr>
          <w:trHeight w:val="285"/>
        </w:trPr>
        <w:tc>
          <w:tcPr>
            <w:tcW w:w="5000" w:type="pct"/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(Ремонт автомобильных дорог общего пользования местного значения, устройство линии уличного освещения по ул. Заречная, установка видеорегистраторов, приобретение дорожных знаков, приобретение видеорегистраторов.</w:t>
            </w:r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framePr w:hSpace="180" w:wrap="around" w:vAnchor="text" w:hAnchor="margin" w:y="175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0412 «Другие вопросы в области национальной экономики» за 2019 год составили 448 940,00 рублей или 70,6%   годового плана (Кадастровые работы по объекту линии эл. передачи п. Светлый протяженностью 1380 м; Выполнение топографо-геодезических и кадастровых работ по образованию земельных участков на территории Кропоткинского МО,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подготовке градостроительного обоснования внесения изменений в Генеральный план)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F09" w:rsidRPr="001D5F09" w:rsidRDefault="001D5F09" w:rsidP="008B4B91">
      <w:pPr>
        <w:tabs>
          <w:tab w:val="left" w:pos="7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0500 «Жилищно-коммунальное хозяйство»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0500 «Жилищно-коммунальное хозяйство»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в сумме 36 718 716,64 руб. или 82,6% уточненного годового плана, 60,1 % от общей структуры расходов бюджета. 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tabs>
          <w:tab w:val="left" w:pos="74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38"/>
        <w:gridCol w:w="1695"/>
        <w:gridCol w:w="2776"/>
        <w:gridCol w:w="1562"/>
      </w:tblGrid>
      <w:tr w:rsidR="001D5F09" w:rsidRPr="001D5F09" w:rsidTr="008B4B91">
        <w:trPr>
          <w:trHeight w:val="304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2019 г.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0501«Жилищное хозяйство»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3 583 975,14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3 118 555,05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0502«Коммунальное хозяйство»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36 305 850,54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31 570 868,97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0503«Благоустройство»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4 511 570,60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2 029 292,62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44 401 396,28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36 718 716,64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lang w:eastAsia="ru-RU"/>
              </w:rPr>
              <w:t>82,7</w:t>
            </w:r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0501 «Жилищное хозяйство» расходы составили 3 118 555,05 рублей или 87,0% уточненного годового плана, 5,1 % от общей структуры расходов бюджета.( Уплата взносов в фонд капитального ремонта многоквартирных домов Иркутской области; Ремонт кровли многоквартирного жилого дома по ул. Заречная дом №6, Заречная дом №7, Заречная дом №24; Оплата договора ГПХ за услуги по содержанию имущества(дворник), проектно-сметная документация, ремонт муниципального жилья; Приобретение строительных материалов (пиломатериалов) для нужд МУП «Тепловодоцентраль»;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0502 «Коммунальное хозяйство» расходы составили 31 570 868,97 рублей или 86,9% уточненного годового плана, 51,7 % от общей структуры расходов бюджета. (Ремонт участков тепловой сети по ул. Набережная 1-2; ул. Строительная 2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Гагарина 26; ул. Ленина 4;ул.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Заречная -372;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емонт инженерных сетей в д.№8 по ул. Заречной. Ремонт инженерны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х сетей в д.№14 по ул. Заречной; р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 инженерных сетей в д.№ 22 по ул. Заречной,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 инженерных сетей в д.№ 10 по ул. Чехова,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 инженерных сетей в д.№ 4 по ул. Строительной;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редоставление субсидии МУП «ТВЦ» на возмещение выпадающих доходов от предоставления услуг бани населению;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материальных запасов для целей капитального ремонта (трубы);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автомобильных весов;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риобретение горюче-смазочного материала (дизельное топливо: зимнее 8000л.; летнее 12000л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редоставление субсидии на увеличение уставного фонда МУП «ТВЦ».</w:t>
      </w:r>
    </w:p>
    <w:p w:rsidR="001D5F09" w:rsidRPr="001D5F09" w:rsidRDefault="001D5F09" w:rsidP="007000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0503 «Благоустройство» произведены расходы в сумме 2 029 292,62 рублей или 50% уточненного годового плана 3,9 % от всей структуры расходов бюджета. (Оплата за электроэнергию за уличное освещение;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ехническое обслуживание уличного освещения;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ехническое использование мест на опорах воздушных линий электропередач для размещения светильников;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материальных запасов (изоляторы, лампы, фотоэлементы, светильники уличные светодиодные);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плата работ МУП «ТВЦ» по содержанию мест общественного пользования (полив улиц в летний период, посыпка песком дорог в зимний период, отвод талых вод, выв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оз мусора, заливка катка и пр.) у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дворника;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иквидация наледи в п.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Кропоткин;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устройству противопаводковой канавы по ул. Пушкина,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устройству противопаводковой канавы по ул. Центральная;  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мероприятия перечня проектов народных инициатив( поставка уличных светодиодных светильников </w:t>
      </w:r>
      <w:r w:rsidRPr="001D5F09">
        <w:rPr>
          <w:rFonts w:ascii="Times New Roman" w:eastAsia="Times New Roman" w:hAnsi="Times New Roman"/>
          <w:sz w:val="24"/>
          <w:szCs w:val="24"/>
          <w:lang w:val="en-US" w:eastAsia="ru-RU"/>
        </w:rPr>
        <w:t>INTEX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88шт.).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0700 «Образование»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0700 «Образование»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69 300,00 руб. или 86,6% уточненного годового плана, или 0,11 %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0705 «Профессиональная подготовка, переподготовка и повышение квалификации»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69 300,00 руб. или 86,6 % уточненного годового плана, 0,11 %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0800 «Культура, кинематография»</w:t>
      </w:r>
    </w:p>
    <w:p w:rsidR="001D5F09" w:rsidRPr="001D5F09" w:rsidRDefault="001D5F09" w:rsidP="00700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0800 «Культура, кинематография»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369 396,0 руб. или 72,4% уточненного годового плана, или 0,60 % от общей структуры расходов бюджета.</w:t>
      </w:r>
    </w:p>
    <w:p w:rsidR="001D5F09" w:rsidRPr="001D5F09" w:rsidRDefault="001D5F09" w:rsidP="00700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0801 «Культура»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369 396,0 руб. или 72,4 % уточненного годового плана, 0,60 % от общей структуры расходов бюджета. (Приобретение материальных запасов</w:t>
      </w:r>
      <w:r w:rsidR="00700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(комплект светодиодного освещения для ели высотой до 10 м), приобретение материальных запасов (баннер ко Дню Победы), приобретение подарочной продукции.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1000 «Социальная политика»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1000 «Социальная политика»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240 265,00 рублей или 90,4% уточненного годового плана, 0,4 %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1001 «Пенсионное обеспечение» расходы исполнены в сумме 134 525,00 рубля или 100 % уточненного годового плана. 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1003 «Социальное обеспечение населения»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105 740,00 руб. или 81,3 % уточненного годового плана, или 0,1 % от общей структуры расходов бюджета (Компенсация расходов на оплату стоимости проезда и провоза багажа при переезде из местности</w:t>
      </w:r>
      <w:r w:rsidR="000A50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приравненной к районам Крайнего Севера работникам органа местного самоуправления и членам их семей).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1100 «Физическая культура и спорт».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Расходы по разделу 1100 «Физическая культура и спорт»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254 746,00 рублей или 72,7 % уточненного годового плана, 0,4 %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1102 «Массовый спорт» расходы исполнены в сумме 254 746,00 рублей или 72,7% уточненного годового плана, 0,4% от общей структуры расходов бюджета (приобретение тренажеров; приобретение материальных запасов (ракетка теннисная 3 шт.)</w:t>
      </w:r>
    </w:p>
    <w:p w:rsidR="001D5F09" w:rsidRPr="001D5F09" w:rsidRDefault="001D5F09" w:rsidP="000A50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Дефицит бюджета сложился в сумме 15 935 927,67 рублей. </w:t>
      </w:r>
    </w:p>
    <w:p w:rsidR="00FA1AF9" w:rsidRPr="00AA6963" w:rsidRDefault="00FA1AF9" w:rsidP="008B4B9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Жилье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площадь жилищного фонда составляет 32 578,80 кв</w:t>
      </w:r>
      <w:r w:rsidR="000A5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Из них в муниципальной собственности находится — 9983,92 кв</w:t>
      </w:r>
      <w:r w:rsidR="000A5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м, приватизировано — 22594,88 кв. м. В 2019 году на учете в качестве нуждающихся в улучшении жилищных условий состояло 24 семьи. </w:t>
      </w:r>
    </w:p>
    <w:p w:rsidR="00572D26" w:rsidRPr="00AA6963" w:rsidRDefault="00572D26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AF9" w:rsidRDefault="00FA1AF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населения</w:t>
      </w:r>
    </w:p>
    <w:p w:rsidR="00FA1AF9" w:rsidRPr="00AA6963" w:rsidRDefault="00FA1AF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Деятельность администрации Кропоткинского городского поселения по обеспечению безопасности населения осуществляется по двум основным направлениям:</w:t>
      </w:r>
    </w:p>
    <w:p w:rsidR="00FA1AF9" w:rsidRPr="00AA6963" w:rsidRDefault="00FA1AF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- защита населения от чрезвычайных ситуаций и обеспечение пожарной безопасности;</w:t>
      </w:r>
    </w:p>
    <w:p w:rsidR="00FA1AF9" w:rsidRPr="00AA6963" w:rsidRDefault="00FA1AF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- осуществление мероприятий по обеспечению общественной безопасности населения.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целях выполнения полномочий в области защиты населения от чрезвычайных ситуаций и обеспечения пожарной безопасности, в соответствии с Федеральным законом от 06.10.2003 № 131-ФЗ «Об общих принципах организации местного самоуправления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в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выполнение ряда мероприятий, в том числе проведена  работа по подготовке к пожароопасному периоду, организовано выполнение комплекса мероприятий по охране лесов от пожаров, ежемесячно проводятся заседания комиссии по ГО И ЧС и ПБ, создан постоянно действующий оперативный штаб на период установления противопожарного режима.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Два раза в год совместно с представителями ПЧ № 130 п. Кропоткин проводится проверка пожарных гидрантов.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Ежемесячно проводится противопожарный инструктаж населения о мерах по предупреж</w:t>
      </w:r>
      <w:r w:rsidR="00B2670E" w:rsidRPr="00AA6963">
        <w:rPr>
          <w:rFonts w:ascii="Times New Roman" w:eastAsia="Times New Roman" w:hAnsi="Times New Roman"/>
          <w:sz w:val="24"/>
          <w:szCs w:val="24"/>
          <w:lang w:eastAsia="ru-RU"/>
        </w:rPr>
        <w:t>дению лесных и бытовых пожаров.</w:t>
      </w:r>
    </w:p>
    <w:p w:rsidR="00FA1AF9" w:rsidRPr="00AA6963" w:rsidRDefault="00FA1AF9" w:rsidP="008B4B91">
      <w:pPr>
        <w:widowControl w:val="0"/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согласно утвержденного плана </w:t>
      </w:r>
      <w:r w:rsidR="00114822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</w:t>
      </w:r>
      <w:bookmarkEnd w:id="0"/>
    </w:p>
    <w:sectPr w:rsidR="00FA1AF9" w:rsidRPr="00AA6963" w:rsidSect="00362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34" w:rsidRDefault="00AD1334" w:rsidP="000F3A61">
      <w:pPr>
        <w:spacing w:after="0" w:line="240" w:lineRule="auto"/>
      </w:pPr>
      <w:r>
        <w:separator/>
      </w:r>
    </w:p>
  </w:endnote>
  <w:endnote w:type="continuationSeparator" w:id="0">
    <w:p w:rsidR="00AD1334" w:rsidRDefault="00AD1334" w:rsidP="000F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34" w:rsidRDefault="00AD1334" w:rsidP="000F3A61">
      <w:pPr>
        <w:spacing w:after="0" w:line="240" w:lineRule="auto"/>
      </w:pPr>
      <w:r>
        <w:separator/>
      </w:r>
    </w:p>
  </w:footnote>
  <w:footnote w:type="continuationSeparator" w:id="0">
    <w:p w:rsidR="00AD1334" w:rsidRDefault="00AD1334" w:rsidP="000F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850"/>
    <w:multiLevelType w:val="hybridMultilevel"/>
    <w:tmpl w:val="F2203938"/>
    <w:lvl w:ilvl="0" w:tplc="A978F8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AD0"/>
    <w:multiLevelType w:val="hybridMultilevel"/>
    <w:tmpl w:val="F640C0E0"/>
    <w:lvl w:ilvl="0" w:tplc="60F062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8B6"/>
    <w:multiLevelType w:val="hybridMultilevel"/>
    <w:tmpl w:val="BBA8BB92"/>
    <w:lvl w:ilvl="0" w:tplc="4CEEA1F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85D"/>
    <w:multiLevelType w:val="hybridMultilevel"/>
    <w:tmpl w:val="0150AB3A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4EB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1CE5"/>
    <w:multiLevelType w:val="hybridMultilevel"/>
    <w:tmpl w:val="745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C6"/>
    <w:multiLevelType w:val="hybridMultilevel"/>
    <w:tmpl w:val="206E5F3C"/>
    <w:lvl w:ilvl="0" w:tplc="56427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36E"/>
    <w:multiLevelType w:val="hybridMultilevel"/>
    <w:tmpl w:val="A8B815C6"/>
    <w:lvl w:ilvl="0" w:tplc="04190011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9556278"/>
    <w:multiLevelType w:val="hybridMultilevel"/>
    <w:tmpl w:val="D722F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FE100B3"/>
    <w:multiLevelType w:val="hybridMultilevel"/>
    <w:tmpl w:val="0AAE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A0063"/>
    <w:multiLevelType w:val="hybridMultilevel"/>
    <w:tmpl w:val="6378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421"/>
    <w:multiLevelType w:val="hybridMultilevel"/>
    <w:tmpl w:val="A03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1FC1"/>
    <w:multiLevelType w:val="hybridMultilevel"/>
    <w:tmpl w:val="7CA43580"/>
    <w:lvl w:ilvl="0" w:tplc="68A4B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0A40F1"/>
    <w:multiLevelType w:val="hybridMultilevel"/>
    <w:tmpl w:val="3A7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6FDD"/>
    <w:multiLevelType w:val="hybridMultilevel"/>
    <w:tmpl w:val="C0E0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776"/>
    <w:multiLevelType w:val="hybridMultilevel"/>
    <w:tmpl w:val="0ED0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83722"/>
    <w:multiLevelType w:val="hybridMultilevel"/>
    <w:tmpl w:val="CC02F29C"/>
    <w:lvl w:ilvl="0" w:tplc="09404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2CD5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2671"/>
    <w:multiLevelType w:val="hybridMultilevel"/>
    <w:tmpl w:val="866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CF7"/>
    <w:multiLevelType w:val="multilevel"/>
    <w:tmpl w:val="404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8435D"/>
    <w:multiLevelType w:val="singleLevel"/>
    <w:tmpl w:val="19CC012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6F3211B1"/>
    <w:multiLevelType w:val="hybridMultilevel"/>
    <w:tmpl w:val="C49AF406"/>
    <w:lvl w:ilvl="0" w:tplc="0FFA24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4345E6"/>
    <w:multiLevelType w:val="hybridMultilevel"/>
    <w:tmpl w:val="81B6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20"/>
  </w:num>
  <w:num w:numId="9">
    <w:abstractNumId w:val="16"/>
  </w:num>
  <w:num w:numId="10">
    <w:abstractNumId w:val="6"/>
  </w:num>
  <w:num w:numId="11">
    <w:abstractNumId w:val="18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  <w:num w:numId="20">
    <w:abstractNumId w:val="0"/>
  </w:num>
  <w:num w:numId="21">
    <w:abstractNumId w:val="2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9"/>
    <w:rsid w:val="0000685F"/>
    <w:rsid w:val="000212D3"/>
    <w:rsid w:val="0002794C"/>
    <w:rsid w:val="00033D8A"/>
    <w:rsid w:val="00036E1B"/>
    <w:rsid w:val="00037246"/>
    <w:rsid w:val="000420FC"/>
    <w:rsid w:val="000431E5"/>
    <w:rsid w:val="000604E2"/>
    <w:rsid w:val="000A500E"/>
    <w:rsid w:val="000C6AB6"/>
    <w:rsid w:val="000D61DE"/>
    <w:rsid w:val="000E248B"/>
    <w:rsid w:val="000E2CA1"/>
    <w:rsid w:val="000F3A61"/>
    <w:rsid w:val="000F4B00"/>
    <w:rsid w:val="000F696A"/>
    <w:rsid w:val="00114822"/>
    <w:rsid w:val="00115FE3"/>
    <w:rsid w:val="001868DE"/>
    <w:rsid w:val="00187A45"/>
    <w:rsid w:val="001923F3"/>
    <w:rsid w:val="00192D9F"/>
    <w:rsid w:val="001D5F09"/>
    <w:rsid w:val="001E0F1E"/>
    <w:rsid w:val="001E1CD9"/>
    <w:rsid w:val="002028AC"/>
    <w:rsid w:val="0022684A"/>
    <w:rsid w:val="00226BEE"/>
    <w:rsid w:val="00257AF6"/>
    <w:rsid w:val="002614BF"/>
    <w:rsid w:val="0029400B"/>
    <w:rsid w:val="002B7793"/>
    <w:rsid w:val="00310E62"/>
    <w:rsid w:val="00321B7F"/>
    <w:rsid w:val="00324F89"/>
    <w:rsid w:val="0033778A"/>
    <w:rsid w:val="00350711"/>
    <w:rsid w:val="0036211D"/>
    <w:rsid w:val="00362318"/>
    <w:rsid w:val="0039701D"/>
    <w:rsid w:val="003B25D0"/>
    <w:rsid w:val="003C1D96"/>
    <w:rsid w:val="003E3E09"/>
    <w:rsid w:val="00401402"/>
    <w:rsid w:val="00431A53"/>
    <w:rsid w:val="00441EF2"/>
    <w:rsid w:val="00462268"/>
    <w:rsid w:val="00470EC8"/>
    <w:rsid w:val="00471402"/>
    <w:rsid w:val="00472993"/>
    <w:rsid w:val="00487A73"/>
    <w:rsid w:val="0049137E"/>
    <w:rsid w:val="004938D9"/>
    <w:rsid w:val="004A1A9E"/>
    <w:rsid w:val="004B2F4B"/>
    <w:rsid w:val="004E2686"/>
    <w:rsid w:val="004F3695"/>
    <w:rsid w:val="0051046E"/>
    <w:rsid w:val="00527D6E"/>
    <w:rsid w:val="00553BE4"/>
    <w:rsid w:val="00554254"/>
    <w:rsid w:val="00556A9B"/>
    <w:rsid w:val="005574A8"/>
    <w:rsid w:val="00563221"/>
    <w:rsid w:val="00572D26"/>
    <w:rsid w:val="00590A0F"/>
    <w:rsid w:val="005A3815"/>
    <w:rsid w:val="005D0068"/>
    <w:rsid w:val="005E048B"/>
    <w:rsid w:val="005E2DF5"/>
    <w:rsid w:val="005E6182"/>
    <w:rsid w:val="005F1788"/>
    <w:rsid w:val="005F26BF"/>
    <w:rsid w:val="005F62DD"/>
    <w:rsid w:val="00605098"/>
    <w:rsid w:val="00622C80"/>
    <w:rsid w:val="00634789"/>
    <w:rsid w:val="0067154E"/>
    <w:rsid w:val="006977CD"/>
    <w:rsid w:val="006A449F"/>
    <w:rsid w:val="006C5061"/>
    <w:rsid w:val="006E6CB1"/>
    <w:rsid w:val="006F730E"/>
    <w:rsid w:val="007000F4"/>
    <w:rsid w:val="00704D90"/>
    <w:rsid w:val="0072474A"/>
    <w:rsid w:val="007A3259"/>
    <w:rsid w:val="007D135A"/>
    <w:rsid w:val="007F6979"/>
    <w:rsid w:val="007F7876"/>
    <w:rsid w:val="0081224C"/>
    <w:rsid w:val="00826C39"/>
    <w:rsid w:val="00866137"/>
    <w:rsid w:val="00883EF4"/>
    <w:rsid w:val="008914DF"/>
    <w:rsid w:val="008A3B45"/>
    <w:rsid w:val="008B4B91"/>
    <w:rsid w:val="008F0354"/>
    <w:rsid w:val="00900A39"/>
    <w:rsid w:val="009049B5"/>
    <w:rsid w:val="00917358"/>
    <w:rsid w:val="00922782"/>
    <w:rsid w:val="009418B2"/>
    <w:rsid w:val="00986D77"/>
    <w:rsid w:val="00990328"/>
    <w:rsid w:val="00996AE8"/>
    <w:rsid w:val="009A11A9"/>
    <w:rsid w:val="009E56D5"/>
    <w:rsid w:val="009F7A7F"/>
    <w:rsid w:val="00A308F3"/>
    <w:rsid w:val="00A330D7"/>
    <w:rsid w:val="00A546D3"/>
    <w:rsid w:val="00AA6963"/>
    <w:rsid w:val="00AB28C9"/>
    <w:rsid w:val="00AD1334"/>
    <w:rsid w:val="00AE2B94"/>
    <w:rsid w:val="00B07005"/>
    <w:rsid w:val="00B2670E"/>
    <w:rsid w:val="00B43C23"/>
    <w:rsid w:val="00B50616"/>
    <w:rsid w:val="00B555B8"/>
    <w:rsid w:val="00B648F3"/>
    <w:rsid w:val="00B73BB0"/>
    <w:rsid w:val="00B775F0"/>
    <w:rsid w:val="00B95F63"/>
    <w:rsid w:val="00BB6EBC"/>
    <w:rsid w:val="00BE6359"/>
    <w:rsid w:val="00BF2C34"/>
    <w:rsid w:val="00BF44AB"/>
    <w:rsid w:val="00BF6A3D"/>
    <w:rsid w:val="00C053AF"/>
    <w:rsid w:val="00C21C57"/>
    <w:rsid w:val="00C26D16"/>
    <w:rsid w:val="00C4789C"/>
    <w:rsid w:val="00C71F94"/>
    <w:rsid w:val="00CA38F2"/>
    <w:rsid w:val="00CE579F"/>
    <w:rsid w:val="00D13E39"/>
    <w:rsid w:val="00D34154"/>
    <w:rsid w:val="00D43405"/>
    <w:rsid w:val="00D436A6"/>
    <w:rsid w:val="00D97553"/>
    <w:rsid w:val="00DA5973"/>
    <w:rsid w:val="00DB5D40"/>
    <w:rsid w:val="00DC08CA"/>
    <w:rsid w:val="00DC4F95"/>
    <w:rsid w:val="00DE5BD8"/>
    <w:rsid w:val="00DF3962"/>
    <w:rsid w:val="00E00179"/>
    <w:rsid w:val="00E257CC"/>
    <w:rsid w:val="00E606E3"/>
    <w:rsid w:val="00EB5267"/>
    <w:rsid w:val="00EE19EC"/>
    <w:rsid w:val="00EF5B30"/>
    <w:rsid w:val="00F13058"/>
    <w:rsid w:val="00F1374D"/>
    <w:rsid w:val="00F15F3A"/>
    <w:rsid w:val="00F611E9"/>
    <w:rsid w:val="00F74615"/>
    <w:rsid w:val="00F75667"/>
    <w:rsid w:val="00F75957"/>
    <w:rsid w:val="00F820D3"/>
    <w:rsid w:val="00F8538B"/>
    <w:rsid w:val="00F935A1"/>
    <w:rsid w:val="00FA1AF9"/>
    <w:rsid w:val="00FB3299"/>
    <w:rsid w:val="00FC61F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1F037-69AA-457F-BFB9-23620AF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115FE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1E1C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азовый Знак"/>
    <w:link w:val="a3"/>
    <w:rsid w:val="001E1C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C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5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F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115FE3"/>
  </w:style>
  <w:style w:type="paragraph" w:customStyle="1" w:styleId="4">
    <w:name w:val="Знак4"/>
    <w:basedOn w:val="a"/>
    <w:rsid w:val="00115F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uiPriority w:val="39"/>
    <w:rsid w:val="0011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15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FE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115FE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15F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115FE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15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115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15F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C4789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1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sid w:val="00401402"/>
    <w:rPr>
      <w:color w:val="0000FF"/>
      <w:u w:val="single"/>
    </w:rPr>
  </w:style>
  <w:style w:type="character" w:styleId="af6">
    <w:name w:val="Emphasis"/>
    <w:basedOn w:val="a0"/>
    <w:uiPriority w:val="20"/>
    <w:qFormat/>
    <w:rsid w:val="00401402"/>
    <w:rPr>
      <w:i/>
      <w:iCs/>
    </w:rPr>
  </w:style>
  <w:style w:type="character" w:styleId="af7">
    <w:name w:val="Strong"/>
    <w:basedOn w:val="a0"/>
    <w:uiPriority w:val="22"/>
    <w:qFormat/>
    <w:rsid w:val="0011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BF8A-A25B-48C5-86AE-4BFB433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2019-04-01T00:35:00Z</cp:lastPrinted>
  <dcterms:created xsi:type="dcterms:W3CDTF">2016-05-12T03:38:00Z</dcterms:created>
  <dcterms:modified xsi:type="dcterms:W3CDTF">2020-03-30T02:14:00Z</dcterms:modified>
</cp:coreProperties>
</file>